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151BE1D8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260BC">
        <w:rPr>
          <w:bCs/>
          <w:szCs w:val="24"/>
        </w:rPr>
        <w:t>Building Automation System – County Administration Building</w:t>
      </w:r>
      <w:r w:rsidR="00525414" w:rsidRPr="00CD038E">
        <w:rPr>
          <w:szCs w:val="24"/>
        </w:rPr>
        <w:tab/>
      </w:r>
      <w:r w:rsidR="00312E5B">
        <w:rPr>
          <w:szCs w:val="24"/>
        </w:rPr>
        <w:t xml:space="preserve">   </w:t>
      </w:r>
      <w:proofErr w:type="gramStart"/>
      <w:r w:rsidR="00A8282F" w:rsidRPr="00312E5B">
        <w:rPr>
          <w:szCs w:val="24"/>
        </w:rPr>
        <w:t>03/03/2023</w:t>
      </w:r>
      <w:proofErr w:type="gramEnd"/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48A570D9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A8282F">
        <w:rPr>
          <w:snapToGrid/>
          <w:color w:val="000000"/>
          <w:szCs w:val="24"/>
        </w:rPr>
        <w:t>I am trying to confirm whether Automated Logic Controls are an approved equal by the County per Exhibit A, Section 2.2.</w:t>
      </w:r>
    </w:p>
    <w:p w14:paraId="2C6D366D" w14:textId="3EC8D25B" w:rsidR="00EA1F05" w:rsidRPr="00A8282F" w:rsidRDefault="00EA1F05" w:rsidP="00A8282F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A8282F">
        <w:rPr>
          <w:snapToGrid/>
          <w:color w:val="000000"/>
          <w:szCs w:val="24"/>
        </w:rPr>
        <w:t xml:space="preserve">R1.   </w:t>
      </w:r>
      <w:r w:rsidR="00A8282F" w:rsidRPr="00A8282F">
        <w:rPr>
          <w:snapToGrid/>
          <w:color w:val="000000"/>
          <w:szCs w:val="24"/>
        </w:rPr>
        <w:t>See Exhibit A, Section 5., Equal Product Can Be Considered.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7D6A3E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A8282F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8282F">
      <w:rPr>
        <w:b/>
        <w:bCs/>
      </w:rPr>
      <w:t>430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057094">
    <w:abstractNumId w:val="0"/>
  </w:num>
  <w:num w:numId="2" w16cid:durableId="555047254">
    <w:abstractNumId w:val="4"/>
  </w:num>
  <w:num w:numId="3" w16cid:durableId="1151562362">
    <w:abstractNumId w:val="3"/>
  </w:num>
  <w:num w:numId="4" w16cid:durableId="1506899985">
    <w:abstractNumId w:val="5"/>
  </w:num>
  <w:num w:numId="5" w16cid:durableId="429198768">
    <w:abstractNumId w:val="1"/>
  </w:num>
  <w:num w:numId="6" w16cid:durableId="36328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RqcrP1YjvPkA9ZfSLDfogkG8l4mXYE/XroJMvSJs0Iuji5HL3FrKc7PJE/0dTIeA39rRdFeyc3yiRYirfzgA==" w:salt="OFYyPMq60p4HmT6F6itXm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12E5B"/>
    <w:rsid w:val="00330218"/>
    <w:rsid w:val="00345D8F"/>
    <w:rsid w:val="00347217"/>
    <w:rsid w:val="0034755A"/>
    <w:rsid w:val="00362BF4"/>
    <w:rsid w:val="0036641A"/>
    <w:rsid w:val="00385A10"/>
    <w:rsid w:val="003877B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260BC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282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08B6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A9B7-B096-46E9-A789-68E87C5F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4</cp:revision>
  <cp:lastPrinted>2020-04-01T15:04:00Z</cp:lastPrinted>
  <dcterms:created xsi:type="dcterms:W3CDTF">2023-03-02T15:06:00Z</dcterms:created>
  <dcterms:modified xsi:type="dcterms:W3CDTF">2023-03-03T14:26:00Z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