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58CF083D" w:rsidR="00EF4569" w:rsidRDefault="00A91E9C" w:rsidP="003A196B">
      <w:pPr>
        <w:pStyle w:val="TOC1"/>
        <w:rPr>
          <w:b/>
        </w:rPr>
      </w:pPr>
      <w:r>
        <w:t>Solicitation</w:t>
      </w:r>
      <w:r w:rsidR="006338F9">
        <w:t xml:space="preserve"> </w:t>
      </w:r>
      <w:r w:rsidR="00015C1C" w:rsidRPr="00015C1C">
        <w:t>Number:</w:t>
      </w:r>
      <w:r w:rsidR="00C875FA">
        <w:tab/>
      </w:r>
      <w:r w:rsidR="009B0207">
        <w:rPr>
          <w:b/>
        </w:rPr>
        <w:fldChar w:fldCharType="begin">
          <w:ffData>
            <w:name w:val="BIDNUMBER"/>
            <w:enabled/>
            <w:calcOnExit w:val="0"/>
            <w:textInput>
              <w:default w:val="23-421"/>
              <w:format w:val="UPPERCASE"/>
            </w:textInput>
          </w:ffData>
        </w:fldChar>
      </w:r>
      <w:bookmarkStart w:id="0" w:name="BIDNUMBER"/>
      <w:r w:rsidR="009B0207">
        <w:rPr>
          <w:b/>
        </w:rPr>
        <w:instrText xml:space="preserve"> FORMTEXT </w:instrText>
      </w:r>
      <w:r w:rsidR="009B0207">
        <w:rPr>
          <w:b/>
        </w:rPr>
      </w:r>
      <w:r w:rsidR="009B0207">
        <w:rPr>
          <w:b/>
        </w:rPr>
        <w:fldChar w:fldCharType="separate"/>
      </w:r>
      <w:r w:rsidR="00C07C28">
        <w:rPr>
          <w:b/>
          <w:noProof/>
        </w:rPr>
        <w:t>23-421</w:t>
      </w:r>
      <w:r w:rsidR="009B0207">
        <w:rPr>
          <w:b/>
        </w:rPr>
        <w:fldChar w:fldCharType="end"/>
      </w:r>
      <w:bookmarkEnd w:id="0"/>
      <w:r w:rsidR="00015C1C" w:rsidRPr="00015C1C">
        <w:cr/>
      </w:r>
      <w:r w:rsidR="007951FB">
        <w:t>Solicitation</w:t>
      </w:r>
      <w:r w:rsidR="00015C1C" w:rsidRPr="00015C1C">
        <w:t xml:space="preserve"> Title:</w:t>
      </w:r>
      <w:r w:rsidR="00015C1C" w:rsidRPr="00015C1C">
        <w:tab/>
      </w:r>
      <w:r w:rsidR="009B0207">
        <w:rPr>
          <w:b/>
        </w:rPr>
        <w:fldChar w:fldCharType="begin">
          <w:ffData>
            <w:name w:val="BIDNAME"/>
            <w:enabled/>
            <w:calcOnExit w:val="0"/>
            <w:textInput>
              <w:default w:val="FIRE STATION 14 COMMUNICATION TOWER"/>
              <w:format w:val="UPPERCASE"/>
            </w:textInput>
          </w:ffData>
        </w:fldChar>
      </w:r>
      <w:bookmarkStart w:id="1" w:name="BIDNAME"/>
      <w:r w:rsidR="009B0207">
        <w:rPr>
          <w:b/>
        </w:rPr>
        <w:instrText xml:space="preserve"> FORMTEXT </w:instrText>
      </w:r>
      <w:r w:rsidR="009B0207">
        <w:rPr>
          <w:b/>
        </w:rPr>
      </w:r>
      <w:r w:rsidR="009B0207">
        <w:rPr>
          <w:b/>
        </w:rPr>
        <w:fldChar w:fldCharType="separate"/>
      </w:r>
      <w:r w:rsidR="007F62D6">
        <w:rPr>
          <w:b/>
          <w:noProof/>
        </w:rPr>
        <w:t>FIRE STATION 14 COMMUNICATION TOWER</w:t>
      </w:r>
      <w:r w:rsidR="009B0207">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501D22BF" w:rsidR="00015C1C" w:rsidRDefault="00EF4569" w:rsidP="00EF4569">
      <w:pPr>
        <w:pStyle w:val="TOC1"/>
        <w:spacing w:after="240"/>
        <w:rPr>
          <w:b/>
        </w:rPr>
      </w:pPr>
      <w:r>
        <w:t>Last Day to Ask Questions:</w:t>
      </w:r>
      <w:r w:rsidR="00C875FA">
        <w:t xml:space="preserve">  </w:t>
      </w:r>
      <w:r w:rsidR="001579F7">
        <w:rPr>
          <w:b/>
        </w:rPr>
        <w:fldChar w:fldCharType="begin">
          <w:ffData>
            <w:name w:val="LastDayquestions"/>
            <w:enabled/>
            <w:calcOnExit w:val="0"/>
            <w:textInput>
              <w:default w:val="01/20/2023"/>
            </w:textInput>
          </w:ffData>
        </w:fldChar>
      </w:r>
      <w:bookmarkStart w:id="2" w:name="LastDayquestions"/>
      <w:r w:rsidR="001579F7">
        <w:rPr>
          <w:b/>
        </w:rPr>
        <w:instrText xml:space="preserve"> FORMTEXT </w:instrText>
      </w:r>
      <w:r w:rsidR="001579F7">
        <w:rPr>
          <w:b/>
        </w:rPr>
      </w:r>
      <w:r w:rsidR="001579F7">
        <w:rPr>
          <w:b/>
        </w:rPr>
        <w:fldChar w:fldCharType="separate"/>
      </w:r>
      <w:r w:rsidR="007F62D6">
        <w:rPr>
          <w:b/>
          <w:noProof/>
        </w:rPr>
        <w:t>01/20/2023</w:t>
      </w:r>
      <w:r w:rsidR="001579F7">
        <w:rPr>
          <w:b/>
        </w:rPr>
        <w:fldChar w:fldCharType="end"/>
      </w:r>
      <w:bookmarkEnd w:id="2"/>
      <w:r w:rsidR="00015C1C" w:rsidRPr="00015C1C">
        <w:cr/>
        <w:t>CLOSING DATE:</w:t>
      </w:r>
      <w:r w:rsidR="00C875FA">
        <w:tab/>
      </w:r>
      <w:r w:rsidR="001579F7">
        <w:rPr>
          <w:b/>
        </w:rPr>
        <w:fldChar w:fldCharType="begin">
          <w:ffData>
            <w:name w:val="ClosingDate"/>
            <w:enabled/>
            <w:calcOnExit w:val="0"/>
            <w:textInput>
              <w:default w:val="01/31/2023"/>
            </w:textInput>
          </w:ffData>
        </w:fldChar>
      </w:r>
      <w:bookmarkStart w:id="3" w:name="ClosingDate"/>
      <w:r w:rsidR="001579F7">
        <w:rPr>
          <w:b/>
        </w:rPr>
        <w:instrText xml:space="preserve"> FORMTEXT </w:instrText>
      </w:r>
      <w:r w:rsidR="001579F7">
        <w:rPr>
          <w:b/>
        </w:rPr>
      </w:r>
      <w:r w:rsidR="001579F7">
        <w:rPr>
          <w:b/>
        </w:rPr>
        <w:fldChar w:fldCharType="separate"/>
      </w:r>
      <w:r w:rsidR="007F62D6">
        <w:rPr>
          <w:b/>
          <w:noProof/>
        </w:rPr>
        <w:t>01/31/2023</w:t>
      </w:r>
      <w:r w:rsidR="001579F7">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09014F76" w14:textId="73D96984" w:rsidR="007F62D6"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21117905" w:history="1">
            <w:r w:rsidR="007F62D6" w:rsidRPr="00554113">
              <w:rPr>
                <w:rStyle w:val="Hyperlink"/>
                <w:b/>
                <w:noProof/>
              </w:rPr>
              <w:t>1.0</w:t>
            </w:r>
            <w:r w:rsidR="007F62D6">
              <w:rPr>
                <w:rFonts w:asciiTheme="minorHAnsi" w:hAnsiTheme="minorHAnsi" w:cstheme="minorBidi"/>
                <w:noProof/>
                <w:sz w:val="22"/>
                <w:szCs w:val="22"/>
              </w:rPr>
              <w:tab/>
            </w:r>
            <w:r w:rsidR="007F62D6" w:rsidRPr="00554113">
              <w:rPr>
                <w:rStyle w:val="Hyperlink"/>
                <w:b/>
                <w:noProof/>
              </w:rPr>
              <w:t>PURPOSE OF INVITATION TO BID</w:t>
            </w:r>
            <w:r w:rsidR="007F62D6">
              <w:rPr>
                <w:noProof/>
                <w:webHidden/>
              </w:rPr>
              <w:tab/>
            </w:r>
            <w:r w:rsidR="007F62D6">
              <w:rPr>
                <w:noProof/>
                <w:webHidden/>
              </w:rPr>
              <w:fldChar w:fldCharType="begin"/>
            </w:r>
            <w:r w:rsidR="007F62D6">
              <w:rPr>
                <w:noProof/>
                <w:webHidden/>
              </w:rPr>
              <w:instrText xml:space="preserve"> PAGEREF _Toc121117905 \h </w:instrText>
            </w:r>
            <w:r w:rsidR="007F62D6">
              <w:rPr>
                <w:noProof/>
                <w:webHidden/>
              </w:rPr>
            </w:r>
            <w:r w:rsidR="007F62D6">
              <w:rPr>
                <w:noProof/>
                <w:webHidden/>
              </w:rPr>
              <w:fldChar w:fldCharType="separate"/>
            </w:r>
            <w:r w:rsidR="007F62D6">
              <w:rPr>
                <w:noProof/>
                <w:webHidden/>
              </w:rPr>
              <w:t>2</w:t>
            </w:r>
            <w:r w:rsidR="007F62D6">
              <w:rPr>
                <w:noProof/>
                <w:webHidden/>
              </w:rPr>
              <w:fldChar w:fldCharType="end"/>
            </w:r>
          </w:hyperlink>
        </w:p>
        <w:p w14:paraId="1252295A" w14:textId="28E53B85" w:rsidR="007F62D6" w:rsidRDefault="00C07C28">
          <w:pPr>
            <w:pStyle w:val="TOC2"/>
            <w:tabs>
              <w:tab w:val="left" w:pos="880"/>
              <w:tab w:val="right" w:leader="dot" w:pos="9800"/>
            </w:tabs>
            <w:rPr>
              <w:rFonts w:asciiTheme="minorHAnsi" w:hAnsiTheme="minorHAnsi" w:cstheme="minorBidi"/>
              <w:noProof/>
              <w:sz w:val="22"/>
              <w:szCs w:val="22"/>
            </w:rPr>
          </w:pPr>
          <w:hyperlink w:anchor="_Toc121117906" w:history="1">
            <w:r w:rsidR="007F62D6" w:rsidRPr="00554113">
              <w:rPr>
                <w:rStyle w:val="Hyperlink"/>
                <w:b/>
                <w:noProof/>
              </w:rPr>
              <w:t>1.1</w:t>
            </w:r>
            <w:r w:rsidR="007F62D6">
              <w:rPr>
                <w:rFonts w:asciiTheme="minorHAnsi" w:hAnsiTheme="minorHAnsi" w:cstheme="minorBidi"/>
                <w:noProof/>
                <w:sz w:val="22"/>
                <w:szCs w:val="22"/>
              </w:rPr>
              <w:tab/>
            </w:r>
            <w:r w:rsidR="007F62D6" w:rsidRPr="00554113">
              <w:rPr>
                <w:rStyle w:val="Hyperlink"/>
                <w:b/>
                <w:noProof/>
              </w:rPr>
              <w:t>EXHIBITS</w:t>
            </w:r>
            <w:r w:rsidR="007F62D6">
              <w:rPr>
                <w:noProof/>
                <w:webHidden/>
              </w:rPr>
              <w:tab/>
            </w:r>
            <w:r w:rsidR="007F62D6">
              <w:rPr>
                <w:noProof/>
                <w:webHidden/>
              </w:rPr>
              <w:fldChar w:fldCharType="begin"/>
            </w:r>
            <w:r w:rsidR="007F62D6">
              <w:rPr>
                <w:noProof/>
                <w:webHidden/>
              </w:rPr>
              <w:instrText xml:space="preserve"> PAGEREF _Toc121117906 \h </w:instrText>
            </w:r>
            <w:r w:rsidR="007F62D6">
              <w:rPr>
                <w:noProof/>
                <w:webHidden/>
              </w:rPr>
            </w:r>
            <w:r w:rsidR="007F62D6">
              <w:rPr>
                <w:noProof/>
                <w:webHidden/>
              </w:rPr>
              <w:fldChar w:fldCharType="separate"/>
            </w:r>
            <w:r w:rsidR="007F62D6">
              <w:rPr>
                <w:noProof/>
                <w:webHidden/>
              </w:rPr>
              <w:t>2</w:t>
            </w:r>
            <w:r w:rsidR="007F62D6">
              <w:rPr>
                <w:noProof/>
                <w:webHidden/>
              </w:rPr>
              <w:fldChar w:fldCharType="end"/>
            </w:r>
          </w:hyperlink>
        </w:p>
        <w:p w14:paraId="7509201C" w14:textId="46DC898A" w:rsidR="007F62D6" w:rsidRDefault="00C07C28">
          <w:pPr>
            <w:pStyle w:val="TOC2"/>
            <w:tabs>
              <w:tab w:val="left" w:pos="880"/>
              <w:tab w:val="right" w:leader="dot" w:pos="9800"/>
            </w:tabs>
            <w:rPr>
              <w:rFonts w:asciiTheme="minorHAnsi" w:hAnsiTheme="minorHAnsi" w:cstheme="minorBidi"/>
              <w:noProof/>
              <w:sz w:val="22"/>
              <w:szCs w:val="22"/>
            </w:rPr>
          </w:pPr>
          <w:hyperlink w:anchor="_Toc121117907" w:history="1">
            <w:r w:rsidR="007F62D6" w:rsidRPr="00554113">
              <w:rPr>
                <w:rStyle w:val="Hyperlink"/>
                <w:b/>
                <w:noProof/>
              </w:rPr>
              <w:t>1.2</w:t>
            </w:r>
            <w:r w:rsidR="007F62D6">
              <w:rPr>
                <w:rFonts w:asciiTheme="minorHAnsi" w:hAnsiTheme="minorHAnsi" w:cstheme="minorBidi"/>
                <w:noProof/>
                <w:sz w:val="22"/>
                <w:szCs w:val="22"/>
              </w:rPr>
              <w:tab/>
            </w:r>
            <w:r w:rsidR="007F62D6" w:rsidRPr="00554113">
              <w:rPr>
                <w:rStyle w:val="Hyperlink"/>
                <w:b/>
                <w:noProof/>
              </w:rPr>
              <w:t>ATTACHMENTS</w:t>
            </w:r>
            <w:r w:rsidR="007F62D6">
              <w:rPr>
                <w:noProof/>
                <w:webHidden/>
              </w:rPr>
              <w:tab/>
            </w:r>
            <w:r w:rsidR="007F62D6">
              <w:rPr>
                <w:noProof/>
                <w:webHidden/>
              </w:rPr>
              <w:fldChar w:fldCharType="begin"/>
            </w:r>
            <w:r w:rsidR="007F62D6">
              <w:rPr>
                <w:noProof/>
                <w:webHidden/>
              </w:rPr>
              <w:instrText xml:space="preserve"> PAGEREF _Toc121117907 \h </w:instrText>
            </w:r>
            <w:r w:rsidR="007F62D6">
              <w:rPr>
                <w:noProof/>
                <w:webHidden/>
              </w:rPr>
            </w:r>
            <w:r w:rsidR="007F62D6">
              <w:rPr>
                <w:noProof/>
                <w:webHidden/>
              </w:rPr>
              <w:fldChar w:fldCharType="separate"/>
            </w:r>
            <w:r w:rsidR="007F62D6">
              <w:rPr>
                <w:noProof/>
                <w:webHidden/>
              </w:rPr>
              <w:t>2</w:t>
            </w:r>
            <w:r w:rsidR="007F62D6">
              <w:rPr>
                <w:noProof/>
                <w:webHidden/>
              </w:rPr>
              <w:fldChar w:fldCharType="end"/>
            </w:r>
          </w:hyperlink>
        </w:p>
        <w:p w14:paraId="7A21B7C5" w14:textId="4E3ED220" w:rsidR="007F62D6" w:rsidRDefault="00C07C28">
          <w:pPr>
            <w:pStyle w:val="TOC1"/>
            <w:tabs>
              <w:tab w:val="left" w:pos="660"/>
              <w:tab w:val="right" w:leader="dot" w:pos="9800"/>
            </w:tabs>
            <w:rPr>
              <w:rFonts w:asciiTheme="minorHAnsi" w:hAnsiTheme="minorHAnsi" w:cstheme="minorBidi"/>
              <w:noProof/>
              <w:sz w:val="22"/>
              <w:szCs w:val="22"/>
            </w:rPr>
          </w:pPr>
          <w:hyperlink w:anchor="_Toc121117908" w:history="1">
            <w:r w:rsidR="007F62D6" w:rsidRPr="00554113">
              <w:rPr>
                <w:rStyle w:val="Hyperlink"/>
                <w:b/>
                <w:noProof/>
              </w:rPr>
              <w:t>2.0</w:t>
            </w:r>
            <w:r w:rsidR="007F62D6">
              <w:rPr>
                <w:rFonts w:asciiTheme="minorHAnsi" w:hAnsiTheme="minorHAnsi" w:cstheme="minorBidi"/>
                <w:noProof/>
                <w:sz w:val="22"/>
                <w:szCs w:val="22"/>
              </w:rPr>
              <w:tab/>
            </w:r>
            <w:r w:rsidR="007F62D6" w:rsidRPr="00554113">
              <w:rPr>
                <w:rStyle w:val="Hyperlink"/>
                <w:b/>
                <w:noProof/>
              </w:rPr>
              <w:t>POINT OF CONTACT</w:t>
            </w:r>
            <w:r w:rsidR="007F62D6">
              <w:rPr>
                <w:noProof/>
                <w:webHidden/>
              </w:rPr>
              <w:tab/>
            </w:r>
            <w:r w:rsidR="007F62D6">
              <w:rPr>
                <w:noProof/>
                <w:webHidden/>
              </w:rPr>
              <w:fldChar w:fldCharType="begin"/>
            </w:r>
            <w:r w:rsidR="007F62D6">
              <w:rPr>
                <w:noProof/>
                <w:webHidden/>
              </w:rPr>
              <w:instrText xml:space="preserve"> PAGEREF _Toc121117908 \h </w:instrText>
            </w:r>
            <w:r w:rsidR="007F62D6">
              <w:rPr>
                <w:noProof/>
                <w:webHidden/>
              </w:rPr>
            </w:r>
            <w:r w:rsidR="007F62D6">
              <w:rPr>
                <w:noProof/>
                <w:webHidden/>
              </w:rPr>
              <w:fldChar w:fldCharType="separate"/>
            </w:r>
            <w:r w:rsidR="007F62D6">
              <w:rPr>
                <w:noProof/>
                <w:webHidden/>
              </w:rPr>
              <w:t>2</w:t>
            </w:r>
            <w:r w:rsidR="007F62D6">
              <w:rPr>
                <w:noProof/>
                <w:webHidden/>
              </w:rPr>
              <w:fldChar w:fldCharType="end"/>
            </w:r>
          </w:hyperlink>
        </w:p>
        <w:p w14:paraId="7A940C74" w14:textId="4A0239F2" w:rsidR="007F62D6" w:rsidRDefault="00C07C28">
          <w:pPr>
            <w:pStyle w:val="TOC1"/>
            <w:tabs>
              <w:tab w:val="left" w:pos="660"/>
              <w:tab w:val="right" w:leader="dot" w:pos="9800"/>
            </w:tabs>
            <w:rPr>
              <w:rFonts w:asciiTheme="minorHAnsi" w:hAnsiTheme="minorHAnsi" w:cstheme="minorBidi"/>
              <w:noProof/>
              <w:sz w:val="22"/>
              <w:szCs w:val="22"/>
            </w:rPr>
          </w:pPr>
          <w:hyperlink w:anchor="_Toc121117909" w:history="1">
            <w:r w:rsidR="007F62D6" w:rsidRPr="00554113">
              <w:rPr>
                <w:rStyle w:val="Hyperlink"/>
                <w:b/>
                <w:noProof/>
              </w:rPr>
              <w:t>3.0</w:t>
            </w:r>
            <w:r w:rsidR="007F62D6">
              <w:rPr>
                <w:rFonts w:asciiTheme="minorHAnsi" w:hAnsiTheme="minorHAnsi" w:cstheme="minorBidi"/>
                <w:noProof/>
                <w:sz w:val="22"/>
                <w:szCs w:val="22"/>
              </w:rPr>
              <w:tab/>
            </w:r>
            <w:r w:rsidR="007F62D6" w:rsidRPr="00554113">
              <w:rPr>
                <w:rStyle w:val="Hyperlink"/>
                <w:b/>
                <w:noProof/>
              </w:rPr>
              <w:t>MANDATORY PRE-BID CONFERENCE</w:t>
            </w:r>
            <w:r w:rsidR="007F62D6">
              <w:rPr>
                <w:noProof/>
                <w:webHidden/>
              </w:rPr>
              <w:tab/>
            </w:r>
            <w:r w:rsidR="007F62D6">
              <w:rPr>
                <w:noProof/>
                <w:webHidden/>
              </w:rPr>
              <w:fldChar w:fldCharType="begin"/>
            </w:r>
            <w:r w:rsidR="007F62D6">
              <w:rPr>
                <w:noProof/>
                <w:webHidden/>
              </w:rPr>
              <w:instrText xml:space="preserve"> PAGEREF _Toc121117909 \h </w:instrText>
            </w:r>
            <w:r w:rsidR="007F62D6">
              <w:rPr>
                <w:noProof/>
                <w:webHidden/>
              </w:rPr>
            </w:r>
            <w:r w:rsidR="007F62D6">
              <w:rPr>
                <w:noProof/>
                <w:webHidden/>
              </w:rPr>
              <w:fldChar w:fldCharType="separate"/>
            </w:r>
            <w:r w:rsidR="007F62D6">
              <w:rPr>
                <w:noProof/>
                <w:webHidden/>
              </w:rPr>
              <w:t>2</w:t>
            </w:r>
            <w:r w:rsidR="007F62D6">
              <w:rPr>
                <w:noProof/>
                <w:webHidden/>
              </w:rPr>
              <w:fldChar w:fldCharType="end"/>
            </w:r>
          </w:hyperlink>
        </w:p>
        <w:p w14:paraId="1CAEC324" w14:textId="3FB5222D" w:rsidR="007F62D6" w:rsidRDefault="00C07C28">
          <w:pPr>
            <w:pStyle w:val="TOC1"/>
            <w:tabs>
              <w:tab w:val="left" w:pos="660"/>
              <w:tab w:val="right" w:leader="dot" w:pos="9800"/>
            </w:tabs>
            <w:rPr>
              <w:rFonts w:asciiTheme="minorHAnsi" w:hAnsiTheme="minorHAnsi" w:cstheme="minorBidi"/>
              <w:noProof/>
              <w:sz w:val="22"/>
              <w:szCs w:val="22"/>
            </w:rPr>
          </w:pPr>
          <w:hyperlink w:anchor="_Toc121117910" w:history="1">
            <w:r w:rsidR="007F62D6" w:rsidRPr="00554113">
              <w:rPr>
                <w:rStyle w:val="Hyperlink"/>
                <w:b/>
                <w:noProof/>
              </w:rPr>
              <w:t>4.0</w:t>
            </w:r>
            <w:r w:rsidR="007F62D6">
              <w:rPr>
                <w:rFonts w:asciiTheme="minorHAnsi" w:hAnsiTheme="minorHAnsi" w:cstheme="minorBidi"/>
                <w:noProof/>
                <w:sz w:val="22"/>
                <w:szCs w:val="22"/>
              </w:rPr>
              <w:tab/>
            </w:r>
            <w:r w:rsidR="007F62D6" w:rsidRPr="00554113">
              <w:rPr>
                <w:rStyle w:val="Hyperlink"/>
                <w:b/>
                <w:noProof/>
              </w:rPr>
              <w:t>QUESTIONS, EXCEPTIONS, AND ADDENDA</w:t>
            </w:r>
            <w:r w:rsidR="007F62D6">
              <w:rPr>
                <w:noProof/>
                <w:webHidden/>
              </w:rPr>
              <w:tab/>
            </w:r>
            <w:r w:rsidR="007F62D6">
              <w:rPr>
                <w:noProof/>
                <w:webHidden/>
              </w:rPr>
              <w:fldChar w:fldCharType="begin"/>
            </w:r>
            <w:r w:rsidR="007F62D6">
              <w:rPr>
                <w:noProof/>
                <w:webHidden/>
              </w:rPr>
              <w:instrText xml:space="preserve"> PAGEREF _Toc121117910 \h </w:instrText>
            </w:r>
            <w:r w:rsidR="007F62D6">
              <w:rPr>
                <w:noProof/>
                <w:webHidden/>
              </w:rPr>
            </w:r>
            <w:r w:rsidR="007F62D6">
              <w:rPr>
                <w:noProof/>
                <w:webHidden/>
              </w:rPr>
              <w:fldChar w:fldCharType="separate"/>
            </w:r>
            <w:r w:rsidR="007F62D6">
              <w:rPr>
                <w:noProof/>
                <w:webHidden/>
              </w:rPr>
              <w:t>3</w:t>
            </w:r>
            <w:r w:rsidR="007F62D6">
              <w:rPr>
                <w:noProof/>
                <w:webHidden/>
              </w:rPr>
              <w:fldChar w:fldCharType="end"/>
            </w:r>
          </w:hyperlink>
        </w:p>
        <w:p w14:paraId="7780FF70" w14:textId="2A02C15C" w:rsidR="007F62D6" w:rsidRDefault="00C07C28">
          <w:pPr>
            <w:pStyle w:val="TOC1"/>
            <w:tabs>
              <w:tab w:val="left" w:pos="660"/>
              <w:tab w:val="right" w:leader="dot" w:pos="9800"/>
            </w:tabs>
            <w:rPr>
              <w:rFonts w:asciiTheme="minorHAnsi" w:hAnsiTheme="minorHAnsi" w:cstheme="minorBidi"/>
              <w:noProof/>
              <w:sz w:val="22"/>
              <w:szCs w:val="22"/>
            </w:rPr>
          </w:pPr>
          <w:hyperlink w:anchor="_Toc121117911" w:history="1">
            <w:r w:rsidR="007F62D6" w:rsidRPr="00554113">
              <w:rPr>
                <w:rStyle w:val="Hyperlink"/>
                <w:b/>
                <w:noProof/>
              </w:rPr>
              <w:t>5.0</w:t>
            </w:r>
            <w:r w:rsidR="007F62D6">
              <w:rPr>
                <w:rFonts w:asciiTheme="minorHAnsi" w:hAnsiTheme="minorHAnsi" w:cstheme="minorBidi"/>
                <w:noProof/>
                <w:sz w:val="22"/>
                <w:szCs w:val="22"/>
              </w:rPr>
              <w:tab/>
            </w:r>
            <w:r w:rsidR="007F62D6" w:rsidRPr="00554113">
              <w:rPr>
                <w:rStyle w:val="Hyperlink"/>
                <w:b/>
                <w:noProof/>
              </w:rPr>
              <w:t>METHOD OF AWARD</w:t>
            </w:r>
            <w:r w:rsidR="007F62D6">
              <w:rPr>
                <w:noProof/>
                <w:webHidden/>
              </w:rPr>
              <w:tab/>
            </w:r>
            <w:r w:rsidR="007F62D6">
              <w:rPr>
                <w:noProof/>
                <w:webHidden/>
              </w:rPr>
              <w:fldChar w:fldCharType="begin"/>
            </w:r>
            <w:r w:rsidR="007F62D6">
              <w:rPr>
                <w:noProof/>
                <w:webHidden/>
              </w:rPr>
              <w:instrText xml:space="preserve"> PAGEREF _Toc121117911 \h </w:instrText>
            </w:r>
            <w:r w:rsidR="007F62D6">
              <w:rPr>
                <w:noProof/>
                <w:webHidden/>
              </w:rPr>
            </w:r>
            <w:r w:rsidR="007F62D6">
              <w:rPr>
                <w:noProof/>
                <w:webHidden/>
              </w:rPr>
              <w:fldChar w:fldCharType="separate"/>
            </w:r>
            <w:r w:rsidR="007F62D6">
              <w:rPr>
                <w:noProof/>
                <w:webHidden/>
              </w:rPr>
              <w:t>3</w:t>
            </w:r>
            <w:r w:rsidR="007F62D6">
              <w:rPr>
                <w:noProof/>
                <w:webHidden/>
              </w:rPr>
              <w:fldChar w:fldCharType="end"/>
            </w:r>
          </w:hyperlink>
        </w:p>
        <w:p w14:paraId="2AD450D8" w14:textId="3ED66AC3" w:rsidR="007F62D6" w:rsidRDefault="00C07C28">
          <w:pPr>
            <w:pStyle w:val="TOC1"/>
            <w:tabs>
              <w:tab w:val="left" w:pos="660"/>
              <w:tab w:val="right" w:leader="dot" w:pos="9800"/>
            </w:tabs>
            <w:rPr>
              <w:rFonts w:asciiTheme="minorHAnsi" w:hAnsiTheme="minorHAnsi" w:cstheme="minorBidi"/>
              <w:noProof/>
              <w:sz w:val="22"/>
              <w:szCs w:val="22"/>
            </w:rPr>
          </w:pPr>
          <w:hyperlink w:anchor="_Toc121117912" w:history="1">
            <w:r w:rsidR="007F62D6" w:rsidRPr="00554113">
              <w:rPr>
                <w:rStyle w:val="Hyperlink"/>
                <w:b/>
                <w:noProof/>
              </w:rPr>
              <w:t>6.0</w:t>
            </w:r>
            <w:r w:rsidR="007F62D6">
              <w:rPr>
                <w:rFonts w:asciiTheme="minorHAnsi" w:hAnsiTheme="minorHAnsi" w:cstheme="minorBidi"/>
                <w:noProof/>
                <w:sz w:val="22"/>
                <w:szCs w:val="22"/>
              </w:rPr>
              <w:tab/>
            </w:r>
            <w:r w:rsidR="007F62D6" w:rsidRPr="00554113">
              <w:rPr>
                <w:rStyle w:val="Hyperlink"/>
                <w:b/>
                <w:noProof/>
              </w:rPr>
              <w:t>DELIVERY AND SUBMITTAL REQUIREMENTS</w:t>
            </w:r>
            <w:r w:rsidR="007F62D6">
              <w:rPr>
                <w:noProof/>
                <w:webHidden/>
              </w:rPr>
              <w:tab/>
            </w:r>
            <w:r w:rsidR="007F62D6">
              <w:rPr>
                <w:noProof/>
                <w:webHidden/>
              </w:rPr>
              <w:fldChar w:fldCharType="begin"/>
            </w:r>
            <w:r w:rsidR="007F62D6">
              <w:rPr>
                <w:noProof/>
                <w:webHidden/>
              </w:rPr>
              <w:instrText xml:space="preserve"> PAGEREF _Toc121117912 \h </w:instrText>
            </w:r>
            <w:r w:rsidR="007F62D6">
              <w:rPr>
                <w:noProof/>
                <w:webHidden/>
              </w:rPr>
            </w:r>
            <w:r w:rsidR="007F62D6">
              <w:rPr>
                <w:noProof/>
                <w:webHidden/>
              </w:rPr>
              <w:fldChar w:fldCharType="separate"/>
            </w:r>
            <w:r w:rsidR="007F62D6">
              <w:rPr>
                <w:noProof/>
                <w:webHidden/>
              </w:rPr>
              <w:t>4</w:t>
            </w:r>
            <w:r w:rsidR="007F62D6">
              <w:rPr>
                <w:noProof/>
                <w:webHidden/>
              </w:rPr>
              <w:fldChar w:fldCharType="end"/>
            </w:r>
          </w:hyperlink>
        </w:p>
        <w:p w14:paraId="66422328" w14:textId="2E2E2A56"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21117905"/>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79143F4A"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7F62D6">
        <w:rPr>
          <w:b/>
          <w:noProof/>
        </w:rPr>
        <w:t>FIRE STATION 14 COMMUNICATION TOWER</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21117906"/>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334C22E9" w14:textId="18CD0421" w:rsidR="00C61967" w:rsidRDefault="00556D12" w:rsidP="00C61967">
      <w:pPr>
        <w:tabs>
          <w:tab w:val="left" w:pos="1080"/>
        </w:tabs>
        <w:spacing w:after="40"/>
        <w:ind w:left="1080" w:right="-630" w:firstLine="180"/>
        <w:rPr>
          <w:rStyle w:val="Hyperlink"/>
          <w:color w:val="000000" w:themeColor="text1"/>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23632398" w14:textId="7ED57420" w:rsidR="00C97117" w:rsidRDefault="00C97117" w:rsidP="00C61967">
      <w:pPr>
        <w:tabs>
          <w:tab w:val="left" w:pos="1080"/>
        </w:tabs>
        <w:spacing w:after="40"/>
        <w:ind w:left="1080" w:right="-630" w:firstLine="180"/>
        <w:rPr>
          <w:rStyle w:val="Hyperlink"/>
          <w:color w:val="000000" w:themeColor="text1"/>
          <w:u w:val="none"/>
        </w:rPr>
      </w:pPr>
      <w:r>
        <w:rPr>
          <w:rStyle w:val="Hyperlink"/>
          <w:color w:val="000000" w:themeColor="text1"/>
          <w:u w:val="none"/>
        </w:rPr>
        <w:t>Exhibit D – Additional Terms and Conditions</w:t>
      </w:r>
    </w:p>
    <w:p w14:paraId="3A5B81C7" w14:textId="7A601EF7" w:rsidR="00C97117" w:rsidRDefault="00C97117" w:rsidP="00C61967">
      <w:pPr>
        <w:tabs>
          <w:tab w:val="left" w:pos="1080"/>
        </w:tabs>
        <w:spacing w:after="40"/>
        <w:ind w:left="1080" w:right="-630" w:firstLine="180"/>
        <w:rPr>
          <w:rStyle w:val="Hyperlink"/>
          <w:color w:val="000000" w:themeColor="text1"/>
          <w:u w:val="none"/>
        </w:rPr>
      </w:pPr>
      <w:r>
        <w:rPr>
          <w:rStyle w:val="Hyperlink"/>
          <w:color w:val="000000" w:themeColor="text1"/>
          <w:u w:val="none"/>
        </w:rPr>
        <w:t>Exhibit E – Contractors Final Payment Affidavit</w:t>
      </w:r>
    </w:p>
    <w:p w14:paraId="5490D0FB" w14:textId="3886D530" w:rsidR="00312612" w:rsidRDefault="00312612" w:rsidP="00C61967">
      <w:pPr>
        <w:tabs>
          <w:tab w:val="left" w:pos="1080"/>
        </w:tabs>
        <w:spacing w:after="40"/>
        <w:ind w:left="1080" w:right="-630" w:firstLine="180"/>
        <w:rPr>
          <w:rStyle w:val="Hyperlink"/>
          <w:color w:val="000000" w:themeColor="text1"/>
          <w:u w:val="none"/>
        </w:rPr>
      </w:pPr>
      <w:r>
        <w:rPr>
          <w:rStyle w:val="Hyperlink"/>
          <w:color w:val="000000" w:themeColor="text1"/>
          <w:u w:val="none"/>
        </w:rPr>
        <w:t xml:space="preserve">Exhibit F </w:t>
      </w:r>
      <w:r w:rsidR="001774F5">
        <w:rPr>
          <w:rStyle w:val="Hyperlink"/>
          <w:color w:val="000000" w:themeColor="text1"/>
          <w:u w:val="none"/>
        </w:rPr>
        <w:t>–</w:t>
      </w:r>
      <w:r>
        <w:rPr>
          <w:rStyle w:val="Hyperlink"/>
          <w:color w:val="000000" w:themeColor="text1"/>
          <w:u w:val="none"/>
        </w:rPr>
        <w:t xml:space="preserve"> </w:t>
      </w:r>
      <w:r w:rsidR="00337C15">
        <w:rPr>
          <w:rStyle w:val="Hyperlink"/>
          <w:color w:val="000000" w:themeColor="text1"/>
          <w:u w:val="none"/>
        </w:rPr>
        <w:t>*</w:t>
      </w:r>
    </w:p>
    <w:p w14:paraId="48DD75B4" w14:textId="09DC29FC" w:rsidR="00E16F95" w:rsidRDefault="00E16F95" w:rsidP="00C61967">
      <w:pPr>
        <w:tabs>
          <w:tab w:val="left" w:pos="1080"/>
        </w:tabs>
        <w:spacing w:after="40"/>
        <w:ind w:left="1080" w:right="-630" w:firstLine="180"/>
        <w:rPr>
          <w:rStyle w:val="Hyperlink"/>
          <w:color w:val="000000" w:themeColor="text1"/>
          <w:u w:val="none"/>
        </w:rPr>
      </w:pPr>
      <w:r>
        <w:rPr>
          <w:rStyle w:val="Hyperlink"/>
          <w:color w:val="000000" w:themeColor="text1"/>
          <w:u w:val="none"/>
        </w:rPr>
        <w:t xml:space="preserve">Exhibit G – </w:t>
      </w:r>
      <w:r w:rsidR="00337C15">
        <w:rPr>
          <w:rStyle w:val="Hyperlink"/>
          <w:color w:val="000000" w:themeColor="text1"/>
          <w:u w:val="none"/>
        </w:rPr>
        <w:t>*</w:t>
      </w:r>
    </w:p>
    <w:p w14:paraId="36CFC64D" w14:textId="572C3372" w:rsidR="00E16F95" w:rsidRDefault="00E16F95" w:rsidP="00C61967">
      <w:pPr>
        <w:tabs>
          <w:tab w:val="left" w:pos="1080"/>
        </w:tabs>
        <w:spacing w:after="40"/>
        <w:ind w:left="1080" w:right="-630" w:firstLine="180"/>
        <w:rPr>
          <w:rStyle w:val="Hyperlink"/>
          <w:color w:val="000000" w:themeColor="text1"/>
          <w:u w:val="none"/>
        </w:rPr>
      </w:pPr>
      <w:r>
        <w:rPr>
          <w:rStyle w:val="Hyperlink"/>
          <w:color w:val="000000" w:themeColor="text1"/>
          <w:u w:val="none"/>
        </w:rPr>
        <w:t xml:space="preserve">Exhibit H – </w:t>
      </w:r>
      <w:r w:rsidR="00337C15">
        <w:rPr>
          <w:rStyle w:val="Hyperlink"/>
          <w:color w:val="000000" w:themeColor="text1"/>
          <w:u w:val="none"/>
        </w:rPr>
        <w:t>*</w:t>
      </w:r>
    </w:p>
    <w:p w14:paraId="73776B85" w14:textId="19FE27A1" w:rsidR="00D56E5F" w:rsidRDefault="00D56E5F" w:rsidP="00C61967">
      <w:pPr>
        <w:tabs>
          <w:tab w:val="left" w:pos="1080"/>
        </w:tabs>
        <w:spacing w:after="40"/>
        <w:ind w:left="1080" w:right="-630" w:firstLine="180"/>
        <w:rPr>
          <w:rStyle w:val="Hyperlink"/>
          <w:color w:val="000000" w:themeColor="text1"/>
          <w:u w:val="none"/>
        </w:rPr>
      </w:pPr>
      <w:r>
        <w:rPr>
          <w:rStyle w:val="Hyperlink"/>
          <w:color w:val="000000" w:themeColor="text1"/>
          <w:u w:val="none"/>
        </w:rPr>
        <w:t>Exhibit</w:t>
      </w:r>
      <w:r w:rsidR="00C97117">
        <w:rPr>
          <w:rStyle w:val="Hyperlink"/>
          <w:color w:val="000000" w:themeColor="text1"/>
          <w:u w:val="none"/>
        </w:rPr>
        <w:t xml:space="preserve"> </w:t>
      </w:r>
      <w:r w:rsidR="00AA19B6">
        <w:rPr>
          <w:rStyle w:val="Hyperlink"/>
          <w:color w:val="000000" w:themeColor="text1"/>
          <w:u w:val="none"/>
        </w:rPr>
        <w:t>I</w:t>
      </w:r>
      <w:r>
        <w:rPr>
          <w:rStyle w:val="Hyperlink"/>
          <w:color w:val="000000" w:themeColor="text1"/>
          <w:u w:val="none"/>
        </w:rPr>
        <w:t xml:space="preserve"> – Performance and Payment Bond</w:t>
      </w:r>
    </w:p>
    <w:p w14:paraId="33C284A4" w14:textId="2021FBA2" w:rsidR="00337C15" w:rsidRPr="00337C15" w:rsidRDefault="00337C15" w:rsidP="00337C15">
      <w:pPr>
        <w:tabs>
          <w:tab w:val="left" w:pos="1080"/>
        </w:tabs>
        <w:spacing w:after="40"/>
        <w:ind w:left="1080" w:right="-630"/>
        <w:rPr>
          <w:rStyle w:val="Hyperlink"/>
          <w:color w:val="000000" w:themeColor="text1"/>
          <w:u w:val="none"/>
        </w:rPr>
      </w:pPr>
      <w:r>
        <w:rPr>
          <w:rStyle w:val="Hyperlink"/>
          <w:color w:val="000000" w:themeColor="text1"/>
          <w:u w:val="none"/>
        </w:rPr>
        <w:t>*Exhibit F, G and H are considered confidential in nature.  Vendors must comply with Chapter 119.071(3), Florida Statutes regarding possession and control of these documents (no copying, no distribution, and no retention of the documents).  County will electronically provide these Exhibits to vendors that attend one of the two scheduled Pre-Bid Conferences.  All Exhibits will be provided to the awarded vendor subject to the requirements of the cited Florida Statutes.</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21117907"/>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21117908"/>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60AF735D" w:rsidR="00911F0D" w:rsidRPr="009B0207" w:rsidRDefault="009B0207" w:rsidP="008E074B">
      <w:pPr>
        <w:spacing w:after="40"/>
        <w:ind w:left="720"/>
        <w:jc w:val="both"/>
        <w:rPr>
          <w:color w:val="000000" w:themeColor="text1"/>
        </w:rPr>
      </w:pPr>
      <w:r w:rsidRPr="009B0207">
        <w:rPr>
          <w:bCs/>
          <w:color w:val="000000" w:themeColor="text1"/>
        </w:rPr>
        <w:fldChar w:fldCharType="begin">
          <w:ffData>
            <w:name w:val="ContractOfficerName"/>
            <w:enabled/>
            <w:calcOnExit w:val="0"/>
            <w:textInput>
              <w:default w:val="Sandra Rogers"/>
            </w:textInput>
          </w:ffData>
        </w:fldChar>
      </w:r>
      <w:bookmarkStart w:id="12" w:name="ContractOfficerName"/>
      <w:r w:rsidRPr="009B0207">
        <w:rPr>
          <w:bCs/>
          <w:color w:val="000000" w:themeColor="text1"/>
        </w:rPr>
        <w:instrText xml:space="preserve"> FORMTEXT </w:instrText>
      </w:r>
      <w:r w:rsidRPr="009B0207">
        <w:rPr>
          <w:bCs/>
          <w:color w:val="000000" w:themeColor="text1"/>
        </w:rPr>
      </w:r>
      <w:r w:rsidRPr="009B0207">
        <w:rPr>
          <w:bCs/>
          <w:color w:val="000000" w:themeColor="text1"/>
        </w:rPr>
        <w:fldChar w:fldCharType="separate"/>
      </w:r>
      <w:r w:rsidR="007F62D6">
        <w:rPr>
          <w:bCs/>
          <w:noProof/>
          <w:color w:val="000000" w:themeColor="text1"/>
        </w:rPr>
        <w:t>Sandra Rogers</w:t>
      </w:r>
      <w:r w:rsidRPr="009B0207">
        <w:rPr>
          <w:bCs/>
          <w:color w:val="000000" w:themeColor="text1"/>
        </w:rPr>
        <w:fldChar w:fldCharType="end"/>
      </w:r>
      <w:bookmarkEnd w:id="12"/>
      <w:r w:rsidR="00113873" w:rsidRPr="009B0207">
        <w:rPr>
          <w:color w:val="000000" w:themeColor="text1"/>
        </w:rPr>
        <w:t xml:space="preserve">, </w:t>
      </w:r>
      <w:r w:rsidRPr="009B0207">
        <w:rPr>
          <w:color w:val="000000" w:themeColor="text1"/>
        </w:rPr>
        <w:t xml:space="preserve">NIGP-CPP, </w:t>
      </w:r>
      <w:r w:rsidR="00911F0D" w:rsidRPr="009B0207">
        <w:rPr>
          <w:color w:val="000000" w:themeColor="text1"/>
        </w:rPr>
        <w:t xml:space="preserve">CPPB, </w:t>
      </w:r>
      <w:r w:rsidRPr="009B0207">
        <w:rPr>
          <w:color w:val="000000" w:themeColor="text1"/>
        </w:rPr>
        <w:t xml:space="preserve">Senior </w:t>
      </w:r>
      <w:r w:rsidR="00911F0D" w:rsidRPr="009B0207">
        <w:rPr>
          <w:color w:val="000000" w:themeColor="text1"/>
        </w:rPr>
        <w:t>Contracting Officer</w:t>
      </w:r>
    </w:p>
    <w:p w14:paraId="55A8453F" w14:textId="1A13418A" w:rsidR="00911F0D" w:rsidRPr="009B0207" w:rsidRDefault="00911F0D" w:rsidP="00911F0D">
      <w:pPr>
        <w:pStyle w:val="NoSpacing"/>
        <w:ind w:left="720"/>
        <w:rPr>
          <w:color w:val="000000" w:themeColor="text1"/>
        </w:rPr>
      </w:pPr>
      <w:r w:rsidRPr="009B0207">
        <w:rPr>
          <w:color w:val="000000" w:themeColor="text1"/>
        </w:rPr>
        <w:t>Telephone: 352-343-983</w:t>
      </w:r>
      <w:r w:rsidR="009B0207" w:rsidRPr="009B0207">
        <w:rPr>
          <w:color w:val="000000" w:themeColor="text1"/>
        </w:rPr>
        <w:t>9</w:t>
      </w:r>
    </w:p>
    <w:p w14:paraId="3C0FB4EB" w14:textId="5933892D" w:rsidR="00911F0D" w:rsidRPr="00B73BC0" w:rsidRDefault="00911F0D" w:rsidP="00911F0D">
      <w:pPr>
        <w:pStyle w:val="NoSpacing"/>
        <w:ind w:left="720"/>
      </w:pPr>
      <w:r w:rsidRPr="009B0207">
        <w:rPr>
          <w:color w:val="000000" w:themeColor="text1"/>
        </w:rPr>
        <w:t xml:space="preserve">E-mail: </w:t>
      </w:r>
      <w:r w:rsidR="009B0207" w:rsidRPr="009B0207">
        <w:rPr>
          <w:color w:val="000000" w:themeColor="text1"/>
        </w:rPr>
        <w:t>sandra.rogers</w:t>
      </w:r>
      <w:r w:rsidRPr="009B0207">
        <w:rPr>
          <w:color w:val="000000" w:themeColor="text1"/>
        </w:rPr>
        <w:t>@lakecountyfl</w:t>
      </w:r>
      <w:r w:rsidRPr="00B73BC0">
        <w:t>.gov</w:t>
      </w:r>
    </w:p>
    <w:p w14:paraId="2A6262E8" w14:textId="113968E6" w:rsidR="006E721A" w:rsidRDefault="001E5B13"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21117909"/>
      <w:r>
        <w:rPr>
          <w:rFonts w:ascii="Times New Roman" w:hAnsi="Times New Roman" w:cs="Times New Roman"/>
          <w:b/>
          <w:color w:val="000000" w:themeColor="text1"/>
          <w:sz w:val="24"/>
          <w:szCs w:val="24"/>
        </w:rPr>
        <w:t xml:space="preserve">MANDATORY </w:t>
      </w:r>
      <w:r w:rsidR="006E721A">
        <w:rPr>
          <w:rFonts w:ascii="Times New Roman" w:hAnsi="Times New Roman" w:cs="Times New Roman"/>
          <w:b/>
          <w:color w:val="000000" w:themeColor="text1"/>
          <w:sz w:val="24"/>
          <w:szCs w:val="24"/>
        </w:rPr>
        <w:t>PRE-BID CONFERENCE</w:t>
      </w:r>
      <w:bookmarkEnd w:id="13"/>
    </w:p>
    <w:p w14:paraId="07B95EE5" w14:textId="453B0043" w:rsidR="00BF78B1" w:rsidRPr="005A4216" w:rsidRDefault="00BF78B1" w:rsidP="00BF78B1">
      <w:pPr>
        <w:pStyle w:val="ListParagraph"/>
        <w:spacing w:after="80"/>
        <w:contextualSpacing w:val="0"/>
        <w:jc w:val="both"/>
        <w:rPr>
          <w:color w:val="000000" w:themeColor="text1"/>
        </w:rPr>
      </w:pPr>
      <w:bookmarkStart w:id="14" w:name="_Hlk3386888"/>
      <w:r w:rsidRPr="00113873">
        <w:t xml:space="preserve">A </w:t>
      </w:r>
      <w:r w:rsidR="001E5B13" w:rsidRPr="005A4216">
        <w:rPr>
          <w:color w:val="000000" w:themeColor="text1"/>
        </w:rPr>
        <w:t xml:space="preserve">Mandatory </w:t>
      </w:r>
      <w:r w:rsidRPr="005A4216">
        <w:rPr>
          <w:color w:val="000000" w:themeColor="text1"/>
        </w:rPr>
        <w:t xml:space="preserve">Pre-Proposal Conference will be held </w:t>
      </w:r>
      <w:r w:rsidR="00D961C7" w:rsidRPr="005A4216">
        <w:rPr>
          <w:color w:val="000000" w:themeColor="text1"/>
        </w:rPr>
        <w:t xml:space="preserve">at Fire Station 14 located at 18840 CR 42, Altoona, Florida </w:t>
      </w:r>
      <w:r w:rsidRPr="005A4216">
        <w:rPr>
          <w:color w:val="000000" w:themeColor="text1"/>
        </w:rPr>
        <w:t xml:space="preserve">to discuss the conditions and specifications within this solicitation. Vendors </w:t>
      </w:r>
      <w:r w:rsidR="00D961C7" w:rsidRPr="005A4216">
        <w:rPr>
          <w:color w:val="000000" w:themeColor="text1"/>
        </w:rPr>
        <w:t xml:space="preserve">shall </w:t>
      </w:r>
      <w:r w:rsidR="008C6E69" w:rsidRPr="005A4216">
        <w:rPr>
          <w:color w:val="000000" w:themeColor="text1"/>
        </w:rPr>
        <w:t xml:space="preserve">then </w:t>
      </w:r>
      <w:r w:rsidR="00D961C7" w:rsidRPr="005A4216">
        <w:rPr>
          <w:color w:val="000000" w:themeColor="text1"/>
        </w:rPr>
        <w:t xml:space="preserve">travel to the Umatilla site located at </w:t>
      </w:r>
      <w:r w:rsidR="009D587B" w:rsidRPr="005A4216">
        <w:rPr>
          <w:color w:val="000000" w:themeColor="text1"/>
        </w:rPr>
        <w:t>19430 East Third St</w:t>
      </w:r>
      <w:r w:rsidR="00232F54" w:rsidRPr="005A4216">
        <w:rPr>
          <w:color w:val="000000" w:themeColor="text1"/>
        </w:rPr>
        <w:t>reet,</w:t>
      </w:r>
      <w:r w:rsidR="009D587B" w:rsidRPr="005A4216">
        <w:rPr>
          <w:color w:val="000000" w:themeColor="text1"/>
        </w:rPr>
        <w:t xml:space="preserve"> Umatilla, FL 32784 accessed from Saltsdale Road</w:t>
      </w:r>
      <w:r w:rsidR="00232F54" w:rsidRPr="005A4216">
        <w:rPr>
          <w:color w:val="000000" w:themeColor="text1"/>
        </w:rPr>
        <w:t>.</w:t>
      </w:r>
    </w:p>
    <w:p w14:paraId="6D7A34EE" w14:textId="77777777" w:rsidR="00BF78B1" w:rsidRPr="005A4216" w:rsidRDefault="00BF78B1" w:rsidP="00BF78B1">
      <w:pPr>
        <w:pStyle w:val="ListParagraph"/>
        <w:spacing w:after="80" w:line="240" w:lineRule="auto"/>
        <w:jc w:val="both"/>
        <w:rPr>
          <w:color w:val="000000" w:themeColor="text1"/>
        </w:rPr>
      </w:pPr>
      <w:bookmarkStart w:id="15" w:name="_Hlk90019240"/>
      <w:r w:rsidRPr="005A4216">
        <w:rPr>
          <w:color w:val="000000" w:themeColor="text1"/>
        </w:rPr>
        <w:t xml:space="preserve">Vendors shall attend one of the two Scheduled Mandatory Pre-Bid Conferences: </w:t>
      </w:r>
    </w:p>
    <w:p w14:paraId="044D8214" w14:textId="40F48681" w:rsidR="00BF78B1" w:rsidRPr="005A4216" w:rsidRDefault="00BF78B1" w:rsidP="00BF78B1">
      <w:pPr>
        <w:pStyle w:val="ListParagraph"/>
        <w:spacing w:after="80" w:line="240" w:lineRule="auto"/>
        <w:jc w:val="both"/>
        <w:rPr>
          <w:color w:val="000000" w:themeColor="text1"/>
        </w:rPr>
      </w:pPr>
      <w:r w:rsidRPr="005A4216">
        <w:rPr>
          <w:color w:val="000000" w:themeColor="text1"/>
        </w:rPr>
        <w:t xml:space="preserve">- </w:t>
      </w:r>
      <w:bookmarkStart w:id="16" w:name="_Hlk61419775"/>
      <w:r w:rsidR="005A4216" w:rsidRPr="005A4216">
        <w:rPr>
          <w:color w:val="000000" w:themeColor="text1"/>
        </w:rPr>
        <w:t>Tuesday, January</w:t>
      </w:r>
      <w:r w:rsidRPr="005A4216">
        <w:rPr>
          <w:color w:val="000000" w:themeColor="text1"/>
        </w:rPr>
        <w:t xml:space="preserve"> </w:t>
      </w:r>
      <w:r w:rsidR="005A4216" w:rsidRPr="005A4216">
        <w:rPr>
          <w:color w:val="000000" w:themeColor="text1"/>
        </w:rPr>
        <w:t>10</w:t>
      </w:r>
      <w:r w:rsidRPr="005A4216">
        <w:rPr>
          <w:color w:val="000000" w:themeColor="text1"/>
        </w:rPr>
        <w:t>, 202</w:t>
      </w:r>
      <w:r w:rsidR="006C2048">
        <w:rPr>
          <w:color w:val="000000" w:themeColor="text1"/>
        </w:rPr>
        <w:t>3</w:t>
      </w:r>
      <w:r w:rsidRPr="005A4216">
        <w:rPr>
          <w:color w:val="000000" w:themeColor="text1"/>
        </w:rPr>
        <w:t xml:space="preserve"> at </w:t>
      </w:r>
      <w:r w:rsidR="005A4216" w:rsidRPr="005A4216">
        <w:rPr>
          <w:color w:val="000000" w:themeColor="text1"/>
        </w:rPr>
        <w:t>10</w:t>
      </w:r>
      <w:r w:rsidRPr="005A4216">
        <w:rPr>
          <w:color w:val="000000" w:themeColor="text1"/>
        </w:rPr>
        <w:t xml:space="preserve">:00 </w:t>
      </w:r>
      <w:r w:rsidR="005A4216" w:rsidRPr="005A4216">
        <w:rPr>
          <w:color w:val="000000" w:themeColor="text1"/>
        </w:rPr>
        <w:t>a</w:t>
      </w:r>
      <w:r w:rsidRPr="005A4216">
        <w:rPr>
          <w:color w:val="000000" w:themeColor="text1"/>
        </w:rPr>
        <w:t>.m. sharp</w:t>
      </w:r>
      <w:bookmarkEnd w:id="16"/>
      <w:r w:rsidRPr="005A4216">
        <w:rPr>
          <w:color w:val="000000" w:themeColor="text1"/>
        </w:rPr>
        <w:t xml:space="preserve"> OR </w:t>
      </w:r>
    </w:p>
    <w:p w14:paraId="2C83F73C" w14:textId="3E35CFF3" w:rsidR="00BF78B1" w:rsidRPr="005A4216" w:rsidRDefault="00BF78B1" w:rsidP="00BF78B1">
      <w:pPr>
        <w:pStyle w:val="ListParagraph"/>
        <w:jc w:val="both"/>
        <w:rPr>
          <w:color w:val="000000" w:themeColor="text1"/>
        </w:rPr>
      </w:pPr>
      <w:r w:rsidRPr="005A4216">
        <w:rPr>
          <w:color w:val="000000" w:themeColor="text1"/>
        </w:rPr>
        <w:t xml:space="preserve">- </w:t>
      </w:r>
      <w:r w:rsidR="005A4216" w:rsidRPr="005A4216">
        <w:rPr>
          <w:color w:val="000000" w:themeColor="text1"/>
        </w:rPr>
        <w:t>Thursday, January 12</w:t>
      </w:r>
      <w:r w:rsidRPr="005A4216">
        <w:rPr>
          <w:color w:val="000000" w:themeColor="text1"/>
        </w:rPr>
        <w:t>, 202</w:t>
      </w:r>
      <w:r w:rsidR="006C2048">
        <w:rPr>
          <w:color w:val="000000" w:themeColor="text1"/>
        </w:rPr>
        <w:t>3</w:t>
      </w:r>
      <w:r w:rsidRPr="005A4216">
        <w:rPr>
          <w:color w:val="000000" w:themeColor="text1"/>
        </w:rPr>
        <w:t xml:space="preserve"> at </w:t>
      </w:r>
      <w:r w:rsidR="005A4216" w:rsidRPr="005A4216">
        <w:rPr>
          <w:color w:val="000000" w:themeColor="text1"/>
        </w:rPr>
        <w:t>02</w:t>
      </w:r>
      <w:r w:rsidRPr="005A4216">
        <w:rPr>
          <w:color w:val="000000" w:themeColor="text1"/>
        </w:rPr>
        <w:t xml:space="preserve">:00 p.m. sharp </w:t>
      </w:r>
    </w:p>
    <w:p w14:paraId="55759CBF" w14:textId="77777777" w:rsidR="00BF78B1" w:rsidRPr="002C4BFE" w:rsidRDefault="00BF78B1" w:rsidP="00BF78B1">
      <w:pPr>
        <w:ind w:left="720"/>
        <w:jc w:val="both"/>
        <w:rPr>
          <w:color w:val="000000" w:themeColor="text1"/>
        </w:rPr>
      </w:pPr>
      <w:r w:rsidRPr="005A4216">
        <w:rPr>
          <w:color w:val="000000" w:themeColor="text1"/>
        </w:rPr>
        <w:t xml:space="preserve">Vendors arriving five minutes after the start time of the conference will not be admitted and deemed non-responsive. A response from </w:t>
      </w:r>
      <w:r w:rsidRPr="002C4BFE">
        <w:rPr>
          <w:color w:val="000000" w:themeColor="text1"/>
        </w:rPr>
        <w:t xml:space="preserve">Vendors failing to attend a Mandatory Pre-Bid Conference will not be accepted. </w:t>
      </w:r>
    </w:p>
    <w:p w14:paraId="1C0B27B3" w14:textId="422AEEE9" w:rsidR="00BF78B1" w:rsidRPr="002C4BFE" w:rsidRDefault="00BF78B1" w:rsidP="00BF78B1">
      <w:pPr>
        <w:ind w:left="720"/>
        <w:jc w:val="both"/>
        <w:rPr>
          <w:color w:val="000000" w:themeColor="text1"/>
        </w:rPr>
      </w:pPr>
      <w:r w:rsidRPr="002C4BFE">
        <w:rPr>
          <w:color w:val="000000" w:themeColor="text1"/>
        </w:rPr>
        <w:lastRenderedPageBreak/>
        <w:t xml:space="preserve">Vendors shall attend the entire conference. Failure to comply with this Section 3.0 will result in the Vendor being deemed non-responsive. It is recommended to bring solicitation documents to the conference. </w:t>
      </w:r>
      <w:r w:rsidR="00232F54">
        <w:rPr>
          <w:color w:val="000000" w:themeColor="text1"/>
        </w:rPr>
        <w:t xml:space="preserve"> Vendors should bring solicitation documents to the conference.</w:t>
      </w:r>
    </w:p>
    <w:p w14:paraId="72FECF79" w14:textId="77777777" w:rsidR="00BF78B1" w:rsidRPr="002C4BFE" w:rsidRDefault="00BF78B1" w:rsidP="00BF78B1">
      <w:pPr>
        <w:ind w:left="720"/>
        <w:jc w:val="both"/>
        <w:rPr>
          <w:color w:val="000000" w:themeColor="text1"/>
        </w:rPr>
      </w:pPr>
      <w:r w:rsidRPr="002C4BFE">
        <w:rPr>
          <w:color w:val="000000" w:themeColor="text1"/>
        </w:rPr>
        <w:t xml:space="preserve">Vendors shall conduct and maintain social distancing as required by the Centers for Disease Control and Prevention. Attendees are advised to bring proper equipment, as needed, for proper review of this area, as additional site visits shall not be allowed. </w:t>
      </w:r>
    </w:p>
    <w:bookmarkEnd w:id="15"/>
    <w:p w14:paraId="37FDFBF3" w14:textId="3188604F" w:rsidR="00ED6929" w:rsidRPr="003A196B" w:rsidRDefault="00ED6929" w:rsidP="004D4023">
      <w:pPr>
        <w:ind w:left="720"/>
        <w:jc w:val="both"/>
      </w:pPr>
      <w:r w:rsidRPr="003A196B">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4"/>
      <w:r w:rsidRPr="003A196B">
        <w:t xml:space="preserve">should contact the Contracting Officer listed in Section </w:t>
      </w:r>
      <w:r w:rsidR="008C4DC5" w:rsidRPr="003A196B">
        <w:fldChar w:fldCharType="begin"/>
      </w:r>
      <w:r w:rsidR="008C4DC5" w:rsidRPr="003A196B">
        <w:instrText xml:space="preserve"> REF _Ref536198671 \n \h </w:instrText>
      </w:r>
      <w:r w:rsidR="008C4DC5" w:rsidRPr="003A196B">
        <w:fldChar w:fldCharType="separate"/>
      </w:r>
      <w:r w:rsidR="007F62D6">
        <w:t>2.0</w:t>
      </w:r>
      <w:r w:rsidR="008C4DC5" w:rsidRPr="003A196B">
        <w:fldChar w:fldCharType="end"/>
      </w:r>
      <w:r w:rsidR="008C4DC5" w:rsidRPr="003A196B">
        <w:t xml:space="preserve"> </w:t>
      </w:r>
      <w:r w:rsidRPr="003A196B">
        <w:t xml:space="preserve">for assistance, at least two (2) business days before any meeting date.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7" w:name="_Toc121117910"/>
      <w:r w:rsidRPr="00D10667">
        <w:rPr>
          <w:rFonts w:ascii="Times New Roman" w:hAnsi="Times New Roman" w:cs="Times New Roman"/>
          <w:b/>
          <w:color w:val="auto"/>
          <w:sz w:val="24"/>
          <w:szCs w:val="24"/>
        </w:rPr>
        <w:t>QUESTIONS, EXCEPTIONS, AND ADDENDA</w:t>
      </w:r>
      <w:bookmarkEnd w:id="17"/>
    </w:p>
    <w:p w14:paraId="06CB79FA" w14:textId="0362A820"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8" w:name="_Hlk80191543"/>
      <w:bookmarkStart w:id="19"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8"/>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9"/>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7F62D6">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7F62D6">
        <w:rPr>
          <w:b/>
          <w:noProof/>
        </w:rPr>
        <w:t>01/20/2023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20"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20"/>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1" w:name="_Toc121117911"/>
      <w:r>
        <w:rPr>
          <w:rFonts w:ascii="Times New Roman" w:hAnsi="Times New Roman" w:cs="Times New Roman"/>
          <w:b/>
          <w:color w:val="000000" w:themeColor="text1"/>
          <w:sz w:val="24"/>
          <w:szCs w:val="24"/>
        </w:rPr>
        <w:t>METHOD OF AWARD</w:t>
      </w:r>
      <w:bookmarkEnd w:id="21"/>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187A555C" w:rsidR="00B7671D" w:rsidRDefault="00B7671D" w:rsidP="00490E8C">
      <w:pPr>
        <w:pStyle w:val="ListParagraph"/>
        <w:numPr>
          <w:ilvl w:val="0"/>
          <w:numId w:val="10"/>
        </w:numPr>
        <w:spacing w:before="40" w:after="40"/>
        <w:jc w:val="both"/>
      </w:pPr>
      <w:r w:rsidRPr="00B7671D">
        <w:t>Delivery;</w:t>
      </w:r>
    </w:p>
    <w:p w14:paraId="3CBFD234" w14:textId="67B6A208" w:rsidR="00D961C7" w:rsidRPr="00B7671D" w:rsidRDefault="002C4BFE" w:rsidP="002C4BFE">
      <w:pPr>
        <w:pStyle w:val="ListParagraph"/>
        <w:numPr>
          <w:ilvl w:val="0"/>
          <w:numId w:val="10"/>
        </w:numPr>
        <w:spacing w:before="40" w:after="40"/>
        <w:jc w:val="both"/>
      </w:pPr>
      <w:r>
        <w:t>All technical specifications associated with this Solicitation;</w:t>
      </w:r>
    </w:p>
    <w:p w14:paraId="6F5BB51E" w14:textId="034B505E" w:rsidR="00B7671D" w:rsidRPr="00B7671D"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37AE79C8" w14:textId="430084B7"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3F3AF7">
        <w:t>Vendor</w:t>
      </w:r>
      <w:r w:rsidRPr="00B7671D">
        <w:t xml:space="preserve">s shall be prepared to supply a financial statement upon request, preferably a certified audit of the last available fiscal year.  </w:t>
      </w:r>
    </w:p>
    <w:p w14:paraId="3B82AD59" w14:textId="4B6F7889" w:rsidR="00B7671D" w:rsidRPr="002C4BFE" w:rsidRDefault="00B7671D" w:rsidP="00490E8C">
      <w:pPr>
        <w:pStyle w:val="ListParagraph"/>
        <w:numPr>
          <w:ilvl w:val="0"/>
          <w:numId w:val="10"/>
        </w:numPr>
        <w:spacing w:before="40" w:after="40"/>
        <w:jc w:val="both"/>
        <w:rPr>
          <w:color w:val="000000" w:themeColor="text1"/>
        </w:rPr>
      </w:pPr>
      <w:r w:rsidRPr="002C4BFE">
        <w:rPr>
          <w:color w:val="000000" w:themeColor="text1"/>
        </w:rPr>
        <w:t xml:space="preserve">Any </w:t>
      </w:r>
      <w:r w:rsidR="00922D74" w:rsidRPr="002C4BFE">
        <w:rPr>
          <w:color w:val="000000" w:themeColor="text1"/>
        </w:rPr>
        <w:t>additional submittal requirements</w:t>
      </w:r>
      <w:r w:rsidRPr="002C4BFE">
        <w:rPr>
          <w:color w:val="000000" w:themeColor="text1"/>
        </w:rPr>
        <w:t>.</w:t>
      </w:r>
    </w:p>
    <w:p w14:paraId="1F40F1F2" w14:textId="7B48AB3E" w:rsidR="005C2291" w:rsidRDefault="005C2291" w:rsidP="000B0955">
      <w:pPr>
        <w:spacing w:after="120"/>
        <w:ind w:left="720"/>
        <w:jc w:val="both"/>
      </w:pPr>
      <w:r w:rsidRPr="005C2291">
        <w:lastRenderedPageBreak/>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6E67F6E2"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30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2" w:name="_Toc121117912"/>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2"/>
    </w:p>
    <w:p w14:paraId="48376C1E" w14:textId="77777777" w:rsidR="003B1DB3" w:rsidRDefault="003B1DB3" w:rsidP="00111E5A">
      <w:pPr>
        <w:pStyle w:val="ListParagraph"/>
        <w:numPr>
          <w:ilvl w:val="0"/>
          <w:numId w:val="11"/>
        </w:numPr>
        <w:spacing w:after="80"/>
        <w:contextualSpacing w:val="0"/>
        <w:jc w:val="both"/>
      </w:pPr>
      <w:bookmarkStart w:id="23" w:name="_Hlk90019356"/>
      <w:bookmarkStart w:id="24" w:name="_Hlk41383819"/>
      <w:r>
        <w:t>Hand delivery of submittals will not be accepted.</w:t>
      </w:r>
    </w:p>
    <w:p w14:paraId="34589FCD" w14:textId="62631D05" w:rsidR="007301B2" w:rsidRPr="004D4023" w:rsidRDefault="00DA0F45" w:rsidP="00111E5A">
      <w:pPr>
        <w:pStyle w:val="ListParagraph"/>
        <w:numPr>
          <w:ilvl w:val="0"/>
          <w:numId w:val="11"/>
        </w:numPr>
        <w:spacing w:after="80"/>
        <w:contextualSpacing w:val="0"/>
        <w:jc w:val="both"/>
      </w:pPr>
      <w:bookmarkStart w:id="25" w:name="_Hlk45783654"/>
      <w:r>
        <w:t>RESPON</w:t>
      </w:r>
      <w:r w:rsidR="005661E0">
        <w:t>SES MUST BE SUBMITTED THROUGH THE SOLICITATION RESPONSE PORTAL TO BE CONSIDERED</w:t>
      </w:r>
      <w:bookmarkEnd w:id="25"/>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6"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6"/>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3"/>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6D502332" w:rsidR="00663601" w:rsidRDefault="00663601" w:rsidP="00DB549F">
      <w:pPr>
        <w:pStyle w:val="ListParagraph"/>
        <w:numPr>
          <w:ilvl w:val="0"/>
          <w:numId w:val="5"/>
        </w:numPr>
        <w:jc w:val="both"/>
      </w:pPr>
      <w:r>
        <w:t xml:space="preserve">Completed </w:t>
      </w:r>
      <w:r w:rsidR="00FC6CD6">
        <w:t xml:space="preserve">Attachment 1 – </w:t>
      </w:r>
      <w:r>
        <w:t>Submittal Form</w:t>
      </w:r>
      <w:r w:rsidR="009E1607">
        <w:t>;</w:t>
      </w:r>
      <w:r>
        <w:t xml:space="preserve">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0F5D28A7"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w:t>
      </w:r>
      <w:r>
        <w:t>;</w:t>
      </w:r>
      <w:r w:rsidR="00577075">
        <w:t xml:space="preserve"> </w:t>
      </w:r>
    </w:p>
    <w:p w14:paraId="26D0E705" w14:textId="77777777" w:rsidR="00C0047C" w:rsidRPr="006E721A" w:rsidRDefault="009E1607" w:rsidP="00DB549F">
      <w:pPr>
        <w:pStyle w:val="ListParagraph"/>
        <w:numPr>
          <w:ilvl w:val="0"/>
          <w:numId w:val="5"/>
        </w:numPr>
        <w:jc w:val="both"/>
      </w:pPr>
      <w:r>
        <w:t xml:space="preserve">Include a completed </w:t>
      </w:r>
      <w:r w:rsidR="00C0047C" w:rsidRPr="006E721A">
        <w:t>W-9</w:t>
      </w:r>
      <w:r>
        <w:t xml:space="preserve"> form;</w:t>
      </w:r>
    </w:p>
    <w:p w14:paraId="373B7CCA" w14:textId="31A0AB5D"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r w:rsidR="003307B4">
        <w:t>;</w:t>
      </w:r>
    </w:p>
    <w:p w14:paraId="538DC12C" w14:textId="77777777" w:rsidR="00A26A21" w:rsidRPr="006E721A" w:rsidRDefault="00A26A21" w:rsidP="00A26A21">
      <w:pPr>
        <w:pStyle w:val="ListParagraph"/>
        <w:numPr>
          <w:ilvl w:val="0"/>
          <w:numId w:val="5"/>
        </w:numPr>
        <w:jc w:val="both"/>
      </w:pPr>
      <w:r>
        <w:t>Completed Attachment 2 – Pricing S</w:t>
      </w:r>
      <w:r w:rsidRPr="006E721A">
        <w:t>heet</w:t>
      </w:r>
      <w:r>
        <w:t>;</w:t>
      </w:r>
    </w:p>
    <w:p w14:paraId="2AF64E43" w14:textId="6E6359E8"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3307B4">
        <w:t>;</w:t>
      </w:r>
      <w:r w:rsidR="00C0047C" w:rsidRPr="006E721A">
        <w:t xml:space="preserve"> </w:t>
      </w:r>
    </w:p>
    <w:p w14:paraId="1B52EC80" w14:textId="77777777"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r w:rsidR="003307B4">
        <w:t>;</w:t>
      </w:r>
    </w:p>
    <w:p w14:paraId="57479A87" w14:textId="77777777" w:rsidR="00B035E4" w:rsidRPr="002C4BFE" w:rsidRDefault="00B035E4" w:rsidP="004E7A90">
      <w:pPr>
        <w:pStyle w:val="ListParagraph"/>
        <w:numPr>
          <w:ilvl w:val="0"/>
          <w:numId w:val="5"/>
        </w:numPr>
        <w:rPr>
          <w:color w:val="000000" w:themeColor="text1"/>
        </w:rPr>
      </w:pPr>
      <w:r w:rsidRPr="002C4BFE">
        <w:rPr>
          <w:color w:val="000000" w:themeColor="text1"/>
        </w:rPr>
        <w:t>Any Contractor required licenses</w:t>
      </w:r>
      <w:r w:rsidR="003307B4" w:rsidRPr="002C4BFE">
        <w:rPr>
          <w:color w:val="000000" w:themeColor="text1"/>
        </w:rPr>
        <w:t>;</w:t>
      </w:r>
    </w:p>
    <w:p w14:paraId="2DB80AB3" w14:textId="77777777" w:rsidR="003307B4" w:rsidRPr="002C4BFE" w:rsidRDefault="003307B4" w:rsidP="00577075">
      <w:pPr>
        <w:pStyle w:val="ListParagraph"/>
        <w:numPr>
          <w:ilvl w:val="0"/>
          <w:numId w:val="5"/>
        </w:numPr>
        <w:contextualSpacing w:val="0"/>
        <w:rPr>
          <w:color w:val="000000" w:themeColor="text1"/>
        </w:rPr>
      </w:pPr>
      <w:r w:rsidRPr="002C4BFE">
        <w:rPr>
          <w:color w:val="000000" w:themeColor="text1"/>
        </w:rPr>
        <w:t>And any additional submittal requirements.</w:t>
      </w: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03ED4E5C" w:rsidR="00111E5A" w:rsidRDefault="00111E5A" w:rsidP="00577075">
      <w:pPr>
        <w:pStyle w:val="ListParagraph"/>
        <w:numPr>
          <w:ilvl w:val="0"/>
          <w:numId w:val="11"/>
        </w:numPr>
        <w:spacing w:after="80"/>
        <w:contextualSpacing w:val="0"/>
        <w:jc w:val="both"/>
        <w:rPr>
          <w:color w:val="252424"/>
        </w:rPr>
      </w:pPr>
      <w:bookmarkStart w:id="27"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w:t>
      </w:r>
      <w:r w:rsidRPr="003614D7">
        <w:lastRenderedPageBreak/>
        <w:t>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4"/>
    <w:bookmarkEnd w:id="27"/>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6647C2D7" w:rsidR="003A196B" w:rsidRDefault="009B0207" w:rsidP="002C4BFE">
    <w:pPr>
      <w:pStyle w:val="Header"/>
      <w:tabs>
        <w:tab w:val="clear" w:pos="9360"/>
        <w:tab w:val="right" w:pos="9810"/>
      </w:tabs>
      <w:jc w:val="both"/>
    </w:pPr>
    <w:r>
      <w:rPr>
        <w:b/>
        <w:noProof/>
      </w:rPr>
      <w:t>FIRE STATION 14 COMMUNICATION TOWER</w:t>
    </w:r>
    <w:r>
      <w:t xml:space="preserve">  </w:t>
    </w:r>
    <w:r w:rsidR="002C4BFE">
      <w:t xml:space="preserve">                                                     </w:t>
    </w:r>
    <w:r w:rsidR="00F57671">
      <w:t xml:space="preserve">ITB# </w:t>
    </w:r>
    <w:r>
      <w:rPr>
        <w:b/>
        <w:noProof/>
      </w:rPr>
      <w:t>23-421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75707"/>
    <w:multiLevelType w:val="hybridMultilevel"/>
    <w:tmpl w:val="AEFA3626"/>
    <w:lvl w:ilvl="0" w:tplc="B0007972">
      <w:numFmt w:val="bullet"/>
      <w:lvlText w:val=""/>
      <w:lvlJc w:val="left"/>
      <w:pPr>
        <w:ind w:left="1620" w:hanging="360"/>
      </w:pPr>
      <w:rPr>
        <w:rFonts w:ascii="Symbol" w:eastAsiaTheme="minorHAns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DC533A1"/>
    <w:multiLevelType w:val="hybridMultilevel"/>
    <w:tmpl w:val="E68C0766"/>
    <w:lvl w:ilvl="0" w:tplc="9348DAC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16634260">
    <w:abstractNumId w:val="0"/>
  </w:num>
  <w:num w:numId="2" w16cid:durableId="1505241683">
    <w:abstractNumId w:val="2"/>
  </w:num>
  <w:num w:numId="3" w16cid:durableId="626817754">
    <w:abstractNumId w:val="4"/>
  </w:num>
  <w:num w:numId="4" w16cid:durableId="2107530600">
    <w:abstractNumId w:val="12"/>
  </w:num>
  <w:num w:numId="5" w16cid:durableId="1436250783">
    <w:abstractNumId w:val="11"/>
  </w:num>
  <w:num w:numId="6" w16cid:durableId="1068310542">
    <w:abstractNumId w:val="7"/>
  </w:num>
  <w:num w:numId="7" w16cid:durableId="1923022973">
    <w:abstractNumId w:val="5"/>
  </w:num>
  <w:num w:numId="8" w16cid:durableId="1384139591">
    <w:abstractNumId w:val="10"/>
  </w:num>
  <w:num w:numId="9" w16cid:durableId="913785387">
    <w:abstractNumId w:val="9"/>
  </w:num>
  <w:num w:numId="10" w16cid:durableId="2002926916">
    <w:abstractNumId w:val="6"/>
  </w:num>
  <w:num w:numId="11" w16cid:durableId="50158502">
    <w:abstractNumId w:val="3"/>
  </w:num>
  <w:num w:numId="12" w16cid:durableId="39521166">
    <w:abstractNumId w:val="8"/>
  </w:num>
  <w:num w:numId="13" w16cid:durableId="1514998159">
    <w:abstractNumId w:val="1"/>
  </w:num>
  <w:num w:numId="14" w16cid:durableId="14893267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AJtaqZi0BNa9qeVGlSBSYQALM573LK8FlkCzHyl7xsvglFErM6+7Jg0QAyXRBFtv6pQ6cmS+ly0DAr/KaOCBdw==" w:salt="DuQDoqOIxgme3CQ4u97VQA=="/>
  <w:defaultTabStop w:val="720"/>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579F7"/>
    <w:rsid w:val="00167048"/>
    <w:rsid w:val="0016744D"/>
    <w:rsid w:val="0017276D"/>
    <w:rsid w:val="001774F5"/>
    <w:rsid w:val="00182AC9"/>
    <w:rsid w:val="001A1BEA"/>
    <w:rsid w:val="001A3366"/>
    <w:rsid w:val="001A5409"/>
    <w:rsid w:val="001C3579"/>
    <w:rsid w:val="001D6620"/>
    <w:rsid w:val="001E5B13"/>
    <w:rsid w:val="001F02C8"/>
    <w:rsid w:val="002131E2"/>
    <w:rsid w:val="002159E9"/>
    <w:rsid w:val="00222543"/>
    <w:rsid w:val="00225C4E"/>
    <w:rsid w:val="00232F54"/>
    <w:rsid w:val="0024162C"/>
    <w:rsid w:val="002758DA"/>
    <w:rsid w:val="00286DDA"/>
    <w:rsid w:val="002A587A"/>
    <w:rsid w:val="002C4BFE"/>
    <w:rsid w:val="002D0840"/>
    <w:rsid w:val="002D16FE"/>
    <w:rsid w:val="002E3D62"/>
    <w:rsid w:val="00312612"/>
    <w:rsid w:val="003307B4"/>
    <w:rsid w:val="00337C15"/>
    <w:rsid w:val="003643AC"/>
    <w:rsid w:val="00373043"/>
    <w:rsid w:val="00381EE3"/>
    <w:rsid w:val="003A196B"/>
    <w:rsid w:val="003A3C3F"/>
    <w:rsid w:val="003B1DB3"/>
    <w:rsid w:val="003B3059"/>
    <w:rsid w:val="003B59BF"/>
    <w:rsid w:val="003D42EF"/>
    <w:rsid w:val="003F280E"/>
    <w:rsid w:val="003F3AF7"/>
    <w:rsid w:val="003F4B99"/>
    <w:rsid w:val="00405F39"/>
    <w:rsid w:val="0041672E"/>
    <w:rsid w:val="00423694"/>
    <w:rsid w:val="00442EFD"/>
    <w:rsid w:val="004812F7"/>
    <w:rsid w:val="00486FB4"/>
    <w:rsid w:val="00490E8C"/>
    <w:rsid w:val="004A4405"/>
    <w:rsid w:val="004C1333"/>
    <w:rsid w:val="004C43BA"/>
    <w:rsid w:val="004D4023"/>
    <w:rsid w:val="004E3C98"/>
    <w:rsid w:val="004E5856"/>
    <w:rsid w:val="004E7A90"/>
    <w:rsid w:val="00524038"/>
    <w:rsid w:val="005469E4"/>
    <w:rsid w:val="00556D12"/>
    <w:rsid w:val="005621EE"/>
    <w:rsid w:val="005661E0"/>
    <w:rsid w:val="00577075"/>
    <w:rsid w:val="005A009A"/>
    <w:rsid w:val="005A4216"/>
    <w:rsid w:val="005C2291"/>
    <w:rsid w:val="00610D28"/>
    <w:rsid w:val="006156D5"/>
    <w:rsid w:val="006338F9"/>
    <w:rsid w:val="00663601"/>
    <w:rsid w:val="006870A1"/>
    <w:rsid w:val="0069082C"/>
    <w:rsid w:val="00690C33"/>
    <w:rsid w:val="006B7363"/>
    <w:rsid w:val="006B75DE"/>
    <w:rsid w:val="006C2048"/>
    <w:rsid w:val="006C5495"/>
    <w:rsid w:val="006E4FCC"/>
    <w:rsid w:val="006E721A"/>
    <w:rsid w:val="006F63C3"/>
    <w:rsid w:val="007036B4"/>
    <w:rsid w:val="00713EE9"/>
    <w:rsid w:val="00726B37"/>
    <w:rsid w:val="007301B2"/>
    <w:rsid w:val="0075471B"/>
    <w:rsid w:val="0075685B"/>
    <w:rsid w:val="00760D25"/>
    <w:rsid w:val="007651EF"/>
    <w:rsid w:val="007951FB"/>
    <w:rsid w:val="007A7552"/>
    <w:rsid w:val="007C099A"/>
    <w:rsid w:val="007D3173"/>
    <w:rsid w:val="007F62D6"/>
    <w:rsid w:val="00806B49"/>
    <w:rsid w:val="008077B7"/>
    <w:rsid w:val="00822B4A"/>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C6E69"/>
    <w:rsid w:val="008E074B"/>
    <w:rsid w:val="008E3EB2"/>
    <w:rsid w:val="008E6B0F"/>
    <w:rsid w:val="008F1B5A"/>
    <w:rsid w:val="00911F0D"/>
    <w:rsid w:val="00922D74"/>
    <w:rsid w:val="009540FB"/>
    <w:rsid w:val="009657AB"/>
    <w:rsid w:val="00984F04"/>
    <w:rsid w:val="00987B9B"/>
    <w:rsid w:val="00997403"/>
    <w:rsid w:val="009A0215"/>
    <w:rsid w:val="009B0207"/>
    <w:rsid w:val="009D587B"/>
    <w:rsid w:val="009E1607"/>
    <w:rsid w:val="00A26A21"/>
    <w:rsid w:val="00A27AA9"/>
    <w:rsid w:val="00A428A8"/>
    <w:rsid w:val="00A55417"/>
    <w:rsid w:val="00A62E4E"/>
    <w:rsid w:val="00A91E9C"/>
    <w:rsid w:val="00A963EE"/>
    <w:rsid w:val="00AA19B6"/>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07C28"/>
    <w:rsid w:val="00C119EA"/>
    <w:rsid w:val="00C27446"/>
    <w:rsid w:val="00C51656"/>
    <w:rsid w:val="00C61967"/>
    <w:rsid w:val="00C7596F"/>
    <w:rsid w:val="00C8312E"/>
    <w:rsid w:val="00C875FA"/>
    <w:rsid w:val="00C9045A"/>
    <w:rsid w:val="00C97117"/>
    <w:rsid w:val="00CB692C"/>
    <w:rsid w:val="00CD7A41"/>
    <w:rsid w:val="00CE5351"/>
    <w:rsid w:val="00D10667"/>
    <w:rsid w:val="00D1238E"/>
    <w:rsid w:val="00D1262B"/>
    <w:rsid w:val="00D3396F"/>
    <w:rsid w:val="00D54859"/>
    <w:rsid w:val="00D56E5F"/>
    <w:rsid w:val="00D73182"/>
    <w:rsid w:val="00D961C7"/>
    <w:rsid w:val="00D970F3"/>
    <w:rsid w:val="00D97548"/>
    <w:rsid w:val="00DA0F45"/>
    <w:rsid w:val="00DA7A6C"/>
    <w:rsid w:val="00DB0498"/>
    <w:rsid w:val="00DB549F"/>
    <w:rsid w:val="00DB5B6E"/>
    <w:rsid w:val="00DB5D7C"/>
    <w:rsid w:val="00DD0755"/>
    <w:rsid w:val="00DF63A0"/>
    <w:rsid w:val="00E16F95"/>
    <w:rsid w:val="00E33D1C"/>
    <w:rsid w:val="00E42A3E"/>
    <w:rsid w:val="00E6192F"/>
    <w:rsid w:val="00E70039"/>
    <w:rsid w:val="00E81215"/>
    <w:rsid w:val="00EA259A"/>
    <w:rsid w:val="00EA61BF"/>
    <w:rsid w:val="00EB1D6A"/>
    <w:rsid w:val="00EC3D28"/>
    <w:rsid w:val="00EC599F"/>
    <w:rsid w:val="00ED35D6"/>
    <w:rsid w:val="00ED6929"/>
    <w:rsid w:val="00EE5F05"/>
    <w:rsid w:val="00EF32E8"/>
    <w:rsid w:val="00EF4569"/>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20</cp:revision>
  <dcterms:created xsi:type="dcterms:W3CDTF">2022-11-18T13:57:00Z</dcterms:created>
  <dcterms:modified xsi:type="dcterms:W3CDTF">2022-12-05T17:24:00Z</dcterms:modified>
  <cp:contentStatus/>
</cp:coreProperties>
</file>