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89E9" w14:textId="18E80FFD" w:rsidR="001931D2" w:rsidRPr="00624F8D" w:rsidRDefault="007D6C56" w:rsidP="00612B85">
      <w:pPr>
        <w:pStyle w:val="ListParagraph"/>
        <w:numPr>
          <w:ilvl w:val="0"/>
          <w:numId w:val="2"/>
        </w:numPr>
        <w:spacing w:after="0"/>
        <w:ind w:left="0"/>
        <w:rPr>
          <w:rFonts w:ascii="Times New Roman" w:hAnsi="Times New Roman" w:cs="Times New Roman"/>
          <w:b/>
          <w:bCs/>
        </w:rPr>
      </w:pPr>
      <w:r w:rsidRPr="00624F8D">
        <w:rPr>
          <w:rFonts w:ascii="Times New Roman" w:hAnsi="Times New Roman" w:cs="Times New Roman"/>
          <w:b/>
          <w:bCs/>
        </w:rPr>
        <w:t>CONTRACTOR RESPONSIBILITIES</w:t>
      </w:r>
    </w:p>
    <w:p w14:paraId="40B987F8" w14:textId="19BA23CC" w:rsidR="001931D2" w:rsidRPr="00A058F0" w:rsidRDefault="007D6C56" w:rsidP="00612B85">
      <w:pPr>
        <w:spacing w:after="0"/>
        <w:contextualSpacing/>
        <w:jc w:val="both"/>
        <w:rPr>
          <w:rFonts w:ascii="Times New Roman" w:hAnsi="Times New Roman" w:cs="Times New Roman"/>
          <w:b/>
          <w:bCs/>
          <w:color w:val="000000"/>
        </w:rPr>
      </w:pPr>
      <w:r w:rsidRPr="00A058F0">
        <w:rPr>
          <w:rFonts w:ascii="Times New Roman" w:hAnsi="Times New Roman" w:cs="Times New Roman"/>
          <w:b/>
          <w:bCs/>
          <w:color w:val="000000"/>
        </w:rPr>
        <w:t>C</w:t>
      </w:r>
      <w:r w:rsidR="001931D2" w:rsidRPr="00A058F0">
        <w:rPr>
          <w:rFonts w:ascii="Times New Roman" w:hAnsi="Times New Roman" w:cs="Times New Roman"/>
          <w:b/>
          <w:bCs/>
          <w:color w:val="000000"/>
        </w:rPr>
        <w:t>ontractor shal</w:t>
      </w:r>
      <w:r w:rsidR="00445715" w:rsidRPr="00A058F0">
        <w:rPr>
          <w:rFonts w:ascii="Times New Roman" w:hAnsi="Times New Roman" w:cs="Times New Roman"/>
          <w:b/>
          <w:bCs/>
          <w:color w:val="000000"/>
        </w:rPr>
        <w:t>l</w:t>
      </w:r>
      <w:r w:rsidR="001931D2" w:rsidRPr="00A058F0">
        <w:rPr>
          <w:rFonts w:ascii="Times New Roman" w:hAnsi="Times New Roman" w:cs="Times New Roman"/>
          <w:b/>
          <w:bCs/>
          <w:color w:val="000000"/>
        </w:rPr>
        <w:t>:</w:t>
      </w:r>
    </w:p>
    <w:p w14:paraId="7836AAE6" w14:textId="69FDB24D" w:rsidR="000030A7" w:rsidRPr="00624F8D" w:rsidRDefault="000030A7" w:rsidP="00612B85">
      <w:pPr>
        <w:pStyle w:val="ListParagraph"/>
        <w:widowControl w:val="0"/>
        <w:numPr>
          <w:ilvl w:val="1"/>
          <w:numId w:val="8"/>
        </w:numPr>
        <w:spacing w:after="0"/>
        <w:ind w:left="547" w:hanging="547"/>
        <w:jc w:val="both"/>
        <w:rPr>
          <w:rFonts w:ascii="Times New Roman" w:hAnsi="Times New Roman" w:cs="Times New Roman"/>
          <w:snapToGrid w:val="0"/>
          <w:color w:val="000000"/>
        </w:rPr>
      </w:pPr>
      <w:r w:rsidRPr="00624F8D">
        <w:rPr>
          <w:rFonts w:ascii="Times New Roman" w:hAnsi="Times New Roman" w:cs="Times New Roman"/>
          <w:snapToGrid w:val="0"/>
          <w:color w:val="000000"/>
        </w:rPr>
        <w:t xml:space="preserve">Be licensed and fully competent in all aspects of </w:t>
      </w:r>
      <w:r w:rsidR="00325CA6">
        <w:rPr>
          <w:rFonts w:ascii="Times New Roman" w:hAnsi="Times New Roman" w:cs="Times New Roman"/>
          <w:snapToGrid w:val="0"/>
          <w:color w:val="000000"/>
        </w:rPr>
        <w:t>c</w:t>
      </w:r>
      <w:r w:rsidR="00BB7BDB">
        <w:rPr>
          <w:rFonts w:ascii="Times New Roman" w:hAnsi="Times New Roman" w:cs="Times New Roman"/>
          <w:snapToGrid w:val="0"/>
          <w:color w:val="000000"/>
        </w:rPr>
        <w:t xml:space="preserve">arbon </w:t>
      </w:r>
      <w:r w:rsidR="00325CA6">
        <w:rPr>
          <w:rFonts w:ascii="Times New Roman" w:hAnsi="Times New Roman" w:cs="Times New Roman"/>
          <w:snapToGrid w:val="0"/>
          <w:color w:val="000000"/>
        </w:rPr>
        <w:t>m</w:t>
      </w:r>
      <w:r w:rsidR="00BB7BDB">
        <w:rPr>
          <w:rFonts w:ascii="Times New Roman" w:hAnsi="Times New Roman" w:cs="Times New Roman"/>
          <w:snapToGrid w:val="0"/>
          <w:color w:val="000000"/>
        </w:rPr>
        <w:t>onoxide</w:t>
      </w:r>
      <w:r w:rsidR="000B76A3" w:rsidRPr="00624F8D">
        <w:rPr>
          <w:rFonts w:ascii="Times New Roman" w:hAnsi="Times New Roman" w:cs="Times New Roman"/>
          <w:snapToGrid w:val="0"/>
          <w:color w:val="000000"/>
        </w:rPr>
        <w:t xml:space="preserve"> detection</w:t>
      </w:r>
      <w:r w:rsidR="008C3637" w:rsidRPr="00624F8D">
        <w:rPr>
          <w:rFonts w:ascii="Times New Roman" w:hAnsi="Times New Roman" w:cs="Times New Roman"/>
          <w:snapToGrid w:val="0"/>
          <w:color w:val="000000"/>
        </w:rPr>
        <w:t xml:space="preserve"> system</w:t>
      </w:r>
      <w:r w:rsidR="00624F8D" w:rsidRPr="00624F8D">
        <w:rPr>
          <w:rFonts w:ascii="Times New Roman" w:hAnsi="Times New Roman" w:cs="Times New Roman"/>
          <w:snapToGrid w:val="0"/>
          <w:color w:val="000000"/>
        </w:rPr>
        <w:t>s</w:t>
      </w:r>
      <w:r w:rsidR="00DB1F05" w:rsidRPr="00624F8D">
        <w:rPr>
          <w:rFonts w:ascii="Times New Roman" w:hAnsi="Times New Roman" w:cs="Times New Roman"/>
          <w:snapToGrid w:val="0"/>
          <w:color w:val="000000"/>
        </w:rPr>
        <w:t xml:space="preserve"> </w:t>
      </w:r>
      <w:r w:rsidRPr="00624F8D">
        <w:rPr>
          <w:rFonts w:ascii="Times New Roman" w:hAnsi="Times New Roman" w:cs="Times New Roman"/>
          <w:snapToGrid w:val="0"/>
          <w:color w:val="000000"/>
        </w:rPr>
        <w:t>in a safe manner.</w:t>
      </w:r>
    </w:p>
    <w:p w14:paraId="05CE88F1" w14:textId="7A3ECA2B" w:rsidR="000030A7" w:rsidRPr="00624F8D" w:rsidRDefault="000030A7" w:rsidP="00612B85">
      <w:pPr>
        <w:pStyle w:val="ListParagraph"/>
        <w:widowControl w:val="0"/>
        <w:numPr>
          <w:ilvl w:val="2"/>
          <w:numId w:val="8"/>
        </w:numPr>
        <w:spacing w:after="0"/>
        <w:ind w:left="1094" w:hanging="547"/>
        <w:jc w:val="both"/>
        <w:rPr>
          <w:rFonts w:ascii="Times New Roman" w:hAnsi="Times New Roman" w:cs="Times New Roman"/>
          <w:snapToGrid w:val="0"/>
          <w:color w:val="000000"/>
        </w:rPr>
      </w:pPr>
      <w:r w:rsidRPr="00624F8D">
        <w:rPr>
          <w:rFonts w:ascii="Times New Roman" w:hAnsi="Times New Roman" w:cs="Times New Roman"/>
          <w:snapToGrid w:val="0"/>
          <w:color w:val="000000"/>
        </w:rPr>
        <w:t>Employ only skilled, qualified workers.</w:t>
      </w:r>
    </w:p>
    <w:p w14:paraId="282178F5" w14:textId="20E5BD43" w:rsidR="001E070E" w:rsidRPr="00624F8D" w:rsidRDefault="000030A7" w:rsidP="00612B85">
      <w:pPr>
        <w:pStyle w:val="ListParagraph"/>
        <w:widowControl w:val="0"/>
        <w:numPr>
          <w:ilvl w:val="1"/>
          <w:numId w:val="8"/>
        </w:numPr>
        <w:spacing w:after="0"/>
        <w:ind w:left="540" w:hanging="540"/>
        <w:jc w:val="both"/>
        <w:rPr>
          <w:rFonts w:ascii="Times New Roman" w:hAnsi="Times New Roman" w:cs="Times New Roman"/>
          <w:snapToGrid w:val="0"/>
          <w:color w:val="000000"/>
        </w:rPr>
      </w:pPr>
      <w:r w:rsidRPr="00624F8D">
        <w:rPr>
          <w:rFonts w:ascii="Times New Roman" w:hAnsi="Times New Roman" w:cs="Times New Roman"/>
          <w:snapToGrid w:val="0"/>
          <w:color w:val="000000"/>
        </w:rPr>
        <w:t xml:space="preserve">Provide all-inclusive quotes </w:t>
      </w:r>
      <w:r w:rsidR="001E070E" w:rsidRPr="00624F8D">
        <w:rPr>
          <w:rFonts w:ascii="Times New Roman" w:hAnsi="Times New Roman" w:cs="Times New Roman"/>
          <w:snapToGrid w:val="0"/>
          <w:color w:val="000000"/>
        </w:rPr>
        <w:t xml:space="preserve">to provide 100% turnkey </w:t>
      </w:r>
      <w:r w:rsidRPr="00624F8D">
        <w:rPr>
          <w:rFonts w:ascii="Times New Roman" w:hAnsi="Times New Roman" w:cs="Times New Roman"/>
          <w:snapToGrid w:val="0"/>
          <w:color w:val="000000"/>
        </w:rPr>
        <w:t xml:space="preserve">projects that include </w:t>
      </w:r>
      <w:r w:rsidR="00DB1F05" w:rsidRPr="00624F8D">
        <w:rPr>
          <w:rFonts w:ascii="Times New Roman" w:hAnsi="Times New Roman" w:cs="Times New Roman"/>
          <w:snapToGrid w:val="0"/>
          <w:color w:val="000000"/>
        </w:rPr>
        <w:t xml:space="preserve">inspection, testing, maintenance, </w:t>
      </w:r>
      <w:r w:rsidR="008C3637" w:rsidRPr="00624F8D">
        <w:rPr>
          <w:rFonts w:ascii="Times New Roman" w:hAnsi="Times New Roman" w:cs="Times New Roman"/>
          <w:snapToGrid w:val="0"/>
          <w:color w:val="000000"/>
        </w:rPr>
        <w:t>repair</w:t>
      </w:r>
      <w:r w:rsidR="00DB1F05" w:rsidRPr="00624F8D">
        <w:rPr>
          <w:rFonts w:ascii="Times New Roman" w:hAnsi="Times New Roman" w:cs="Times New Roman"/>
          <w:snapToGrid w:val="0"/>
          <w:color w:val="000000"/>
        </w:rPr>
        <w:t xml:space="preserve">, </w:t>
      </w:r>
      <w:r w:rsidR="008C3637" w:rsidRPr="00624F8D">
        <w:rPr>
          <w:rFonts w:ascii="Times New Roman" w:hAnsi="Times New Roman" w:cs="Times New Roman"/>
          <w:snapToGrid w:val="0"/>
          <w:color w:val="000000"/>
        </w:rPr>
        <w:t xml:space="preserve">replacement, </w:t>
      </w:r>
      <w:r w:rsidR="00DB1F05" w:rsidRPr="00624F8D">
        <w:rPr>
          <w:rFonts w:ascii="Times New Roman" w:hAnsi="Times New Roman" w:cs="Times New Roman"/>
          <w:snapToGrid w:val="0"/>
          <w:color w:val="000000"/>
        </w:rPr>
        <w:t xml:space="preserve">and </w:t>
      </w:r>
      <w:r w:rsidR="008C3637" w:rsidRPr="00624F8D">
        <w:rPr>
          <w:rFonts w:ascii="Times New Roman" w:hAnsi="Times New Roman" w:cs="Times New Roman"/>
          <w:snapToGrid w:val="0"/>
          <w:color w:val="000000"/>
        </w:rPr>
        <w:t>installation</w:t>
      </w:r>
      <w:r w:rsidR="00DB1F05" w:rsidRPr="00624F8D">
        <w:rPr>
          <w:rFonts w:ascii="Times New Roman" w:hAnsi="Times New Roman" w:cs="Times New Roman"/>
          <w:snapToGrid w:val="0"/>
          <w:color w:val="000000"/>
        </w:rPr>
        <w:t xml:space="preserve"> services of </w:t>
      </w:r>
      <w:r w:rsidR="00325CA6">
        <w:rPr>
          <w:rFonts w:ascii="Times New Roman" w:hAnsi="Times New Roman" w:cs="Times New Roman"/>
          <w:snapToGrid w:val="0"/>
          <w:color w:val="000000"/>
        </w:rPr>
        <w:t>carbon monoxide</w:t>
      </w:r>
      <w:r w:rsidR="000B76A3" w:rsidRPr="00624F8D">
        <w:rPr>
          <w:rFonts w:ascii="Times New Roman" w:hAnsi="Times New Roman" w:cs="Times New Roman"/>
          <w:snapToGrid w:val="0"/>
          <w:color w:val="000000"/>
        </w:rPr>
        <w:t xml:space="preserve"> detection</w:t>
      </w:r>
      <w:r w:rsidR="008C3637" w:rsidRPr="00624F8D">
        <w:rPr>
          <w:rFonts w:ascii="Times New Roman" w:hAnsi="Times New Roman" w:cs="Times New Roman"/>
          <w:snapToGrid w:val="0"/>
          <w:color w:val="000000"/>
        </w:rPr>
        <w:t xml:space="preserve"> systems</w:t>
      </w:r>
      <w:r w:rsidR="00DB1F05" w:rsidRPr="00624F8D">
        <w:rPr>
          <w:rFonts w:ascii="Times New Roman" w:hAnsi="Times New Roman" w:cs="Times New Roman"/>
          <w:snapToGrid w:val="0"/>
          <w:color w:val="000000"/>
        </w:rPr>
        <w:t>, and all associated components of the systems.</w:t>
      </w:r>
    </w:p>
    <w:p w14:paraId="6EB97AF2" w14:textId="5371F44D" w:rsidR="001E070E" w:rsidRPr="00624F8D" w:rsidRDefault="001E070E" w:rsidP="00612B85">
      <w:pPr>
        <w:pStyle w:val="ListParagraph"/>
        <w:widowControl w:val="0"/>
        <w:numPr>
          <w:ilvl w:val="2"/>
          <w:numId w:val="8"/>
        </w:numPr>
        <w:spacing w:after="0"/>
        <w:ind w:left="1094" w:hanging="547"/>
        <w:jc w:val="both"/>
        <w:rPr>
          <w:rFonts w:ascii="Times New Roman" w:hAnsi="Times New Roman" w:cs="Times New Roman"/>
          <w:snapToGrid w:val="0"/>
          <w:color w:val="000000"/>
        </w:rPr>
      </w:pPr>
      <w:r w:rsidRPr="00624F8D">
        <w:rPr>
          <w:rFonts w:ascii="Times New Roman" w:hAnsi="Times New Roman" w:cs="Times New Roman"/>
        </w:rPr>
        <w:t xml:space="preserve">Include all </w:t>
      </w:r>
      <w:r w:rsidR="00DB1F05" w:rsidRPr="00624F8D">
        <w:rPr>
          <w:rFonts w:ascii="Times New Roman" w:hAnsi="Times New Roman" w:cs="Times New Roman"/>
        </w:rPr>
        <w:t xml:space="preserve">adequate and appropriate </w:t>
      </w:r>
      <w:r w:rsidRPr="00624F8D">
        <w:rPr>
          <w:rFonts w:ascii="Times New Roman" w:hAnsi="Times New Roman" w:cs="Times New Roman"/>
        </w:rPr>
        <w:t xml:space="preserve">labor, </w:t>
      </w:r>
      <w:r w:rsidR="003C62D5" w:rsidRPr="00624F8D">
        <w:rPr>
          <w:rFonts w:ascii="Times New Roman" w:hAnsi="Times New Roman" w:cs="Times New Roman"/>
        </w:rPr>
        <w:t xml:space="preserve">supervision, </w:t>
      </w:r>
      <w:r w:rsidR="00DB1F05" w:rsidRPr="00624F8D">
        <w:rPr>
          <w:rFonts w:ascii="Times New Roman" w:hAnsi="Times New Roman" w:cs="Times New Roman"/>
        </w:rPr>
        <w:t xml:space="preserve">parts and </w:t>
      </w:r>
      <w:r w:rsidRPr="00624F8D">
        <w:rPr>
          <w:rFonts w:ascii="Times New Roman" w:hAnsi="Times New Roman" w:cs="Times New Roman"/>
        </w:rPr>
        <w:t>material, equipment, plans, permitting and local and state inspections.</w:t>
      </w:r>
    </w:p>
    <w:p w14:paraId="09491E33" w14:textId="77777777" w:rsidR="001E070E" w:rsidRPr="00624F8D" w:rsidRDefault="001E070E" w:rsidP="00612B85">
      <w:pPr>
        <w:pStyle w:val="ListParagraph"/>
        <w:widowControl w:val="0"/>
        <w:numPr>
          <w:ilvl w:val="2"/>
          <w:numId w:val="8"/>
        </w:numPr>
        <w:spacing w:after="0"/>
        <w:ind w:left="1094" w:hanging="547"/>
        <w:jc w:val="both"/>
        <w:rPr>
          <w:rFonts w:ascii="Times New Roman" w:hAnsi="Times New Roman" w:cs="Times New Roman"/>
          <w:snapToGrid w:val="0"/>
          <w:color w:val="000000"/>
        </w:rPr>
      </w:pPr>
      <w:r w:rsidRPr="00624F8D">
        <w:rPr>
          <w:rFonts w:ascii="Times New Roman" w:hAnsi="Times New Roman" w:cs="Times New Roman"/>
          <w:bCs/>
          <w:color w:val="000000"/>
        </w:rPr>
        <w:t>Include costs for</w:t>
      </w:r>
      <w:r w:rsidR="000030A7" w:rsidRPr="00624F8D">
        <w:rPr>
          <w:rFonts w:ascii="Times New Roman" w:hAnsi="Times New Roman" w:cs="Times New Roman"/>
          <w:bCs/>
          <w:color w:val="000000"/>
        </w:rPr>
        <w:t xml:space="preserve"> general housekeeping </w:t>
      </w:r>
      <w:r w:rsidRPr="00624F8D">
        <w:rPr>
          <w:rFonts w:ascii="Times New Roman" w:hAnsi="Times New Roman" w:cs="Times New Roman"/>
          <w:bCs/>
          <w:color w:val="000000"/>
        </w:rPr>
        <w:t>and</w:t>
      </w:r>
      <w:r w:rsidR="000030A7" w:rsidRPr="00624F8D">
        <w:rPr>
          <w:rFonts w:ascii="Times New Roman" w:hAnsi="Times New Roman" w:cs="Times New Roman"/>
          <w:bCs/>
          <w:color w:val="000000"/>
        </w:rPr>
        <w:t xml:space="preserve"> work area clean up</w:t>
      </w:r>
      <w:r w:rsidRPr="00624F8D">
        <w:rPr>
          <w:rFonts w:ascii="Times New Roman" w:hAnsi="Times New Roman" w:cs="Times New Roman"/>
          <w:bCs/>
          <w:color w:val="000000"/>
        </w:rPr>
        <w:t>.</w:t>
      </w:r>
    </w:p>
    <w:p w14:paraId="0B1CDD0A" w14:textId="640B75BC" w:rsidR="0046133C" w:rsidRPr="00624F8D" w:rsidRDefault="001E070E" w:rsidP="00612B85">
      <w:pPr>
        <w:pStyle w:val="ListParagraph"/>
        <w:widowControl w:val="0"/>
        <w:numPr>
          <w:ilvl w:val="2"/>
          <w:numId w:val="8"/>
        </w:numPr>
        <w:spacing w:after="0"/>
        <w:ind w:left="1094" w:hanging="547"/>
        <w:jc w:val="both"/>
        <w:rPr>
          <w:rFonts w:ascii="Times New Roman" w:hAnsi="Times New Roman" w:cs="Times New Roman"/>
          <w:snapToGrid w:val="0"/>
          <w:color w:val="000000"/>
        </w:rPr>
      </w:pPr>
      <w:r w:rsidRPr="00624F8D">
        <w:rPr>
          <w:rFonts w:ascii="Times New Roman" w:hAnsi="Times New Roman" w:cs="Times New Roman"/>
          <w:bCs/>
          <w:color w:val="000000"/>
        </w:rPr>
        <w:t>Include</w:t>
      </w:r>
      <w:r w:rsidR="000030A7" w:rsidRPr="00624F8D">
        <w:rPr>
          <w:rFonts w:ascii="Times New Roman" w:hAnsi="Times New Roman" w:cs="Times New Roman"/>
          <w:bCs/>
          <w:color w:val="000000"/>
        </w:rPr>
        <w:t xml:space="preserve"> travel time</w:t>
      </w:r>
      <w:r w:rsidR="003C62D5" w:rsidRPr="00624F8D">
        <w:rPr>
          <w:rFonts w:ascii="Times New Roman" w:hAnsi="Times New Roman" w:cs="Times New Roman"/>
          <w:bCs/>
          <w:color w:val="000000"/>
        </w:rPr>
        <w:t>, trip charges and delivery charges.</w:t>
      </w:r>
    </w:p>
    <w:p w14:paraId="294FB296" w14:textId="211EA34A" w:rsidR="000030A7" w:rsidRPr="00624F8D" w:rsidRDefault="000030A7" w:rsidP="00612B85">
      <w:pPr>
        <w:pStyle w:val="ListParagraph"/>
        <w:widowControl w:val="0"/>
        <w:numPr>
          <w:ilvl w:val="2"/>
          <w:numId w:val="8"/>
        </w:numPr>
        <w:spacing w:after="0"/>
        <w:ind w:left="1094" w:hanging="547"/>
        <w:jc w:val="both"/>
        <w:rPr>
          <w:rFonts w:ascii="Times New Roman" w:hAnsi="Times New Roman" w:cs="Times New Roman"/>
          <w:snapToGrid w:val="0"/>
          <w:color w:val="000000"/>
        </w:rPr>
      </w:pPr>
      <w:r w:rsidRPr="00624F8D">
        <w:rPr>
          <w:rFonts w:ascii="Times New Roman" w:hAnsi="Times New Roman" w:cs="Times New Roman"/>
        </w:rPr>
        <w:t>Change orders shall not be issued for incidental items or tasks that should have been reasonably construed to be part of the project by the Contractor.</w:t>
      </w:r>
    </w:p>
    <w:p w14:paraId="3E3A5694" w14:textId="5A9E0947" w:rsidR="00DB1F05" w:rsidRPr="00624F8D" w:rsidRDefault="00DB1F05" w:rsidP="00612B85">
      <w:pPr>
        <w:pStyle w:val="ListParagraph"/>
        <w:widowControl w:val="0"/>
        <w:numPr>
          <w:ilvl w:val="1"/>
          <w:numId w:val="8"/>
        </w:numPr>
        <w:spacing w:after="0"/>
        <w:ind w:left="547" w:hanging="547"/>
        <w:jc w:val="both"/>
        <w:rPr>
          <w:rFonts w:ascii="Times New Roman" w:hAnsi="Times New Roman" w:cs="Times New Roman"/>
          <w:snapToGrid w:val="0"/>
          <w:color w:val="000000"/>
        </w:rPr>
      </w:pPr>
      <w:r w:rsidRPr="00624F8D">
        <w:rPr>
          <w:rFonts w:ascii="Times New Roman" w:hAnsi="Times New Roman" w:cs="Times New Roman"/>
          <w:snapToGrid w:val="0"/>
          <w:color w:val="000000"/>
        </w:rPr>
        <w:t>Comply with all current applicable federal, state, and local, rules, regulations, permits, codes, and ordinances which govern this type of service.  In instances where conflict between codes, reference standards, and other contract documents occurs, the most stringent requirement shall govern.</w:t>
      </w:r>
    </w:p>
    <w:p w14:paraId="1537B444" w14:textId="0B8C8FAD" w:rsidR="00445715" w:rsidRPr="00624F8D" w:rsidRDefault="00DC2E59" w:rsidP="00612B85">
      <w:pPr>
        <w:pStyle w:val="ListParagraph"/>
        <w:widowControl w:val="0"/>
        <w:numPr>
          <w:ilvl w:val="1"/>
          <w:numId w:val="8"/>
        </w:numPr>
        <w:spacing w:after="0"/>
        <w:ind w:left="540" w:hanging="540"/>
        <w:jc w:val="both"/>
        <w:rPr>
          <w:rFonts w:ascii="Times New Roman" w:hAnsi="Times New Roman" w:cs="Times New Roman"/>
          <w:snapToGrid w:val="0"/>
          <w:color w:val="000000"/>
        </w:rPr>
      </w:pPr>
      <w:r w:rsidRPr="00624F8D">
        <w:rPr>
          <w:rFonts w:ascii="Times New Roman" w:hAnsi="Times New Roman" w:cs="Times New Roman"/>
          <w:snapToGrid w:val="0"/>
          <w:color w:val="000000"/>
        </w:rPr>
        <w:t xml:space="preserve">Be responsible </w:t>
      </w:r>
      <w:r w:rsidR="004E739B" w:rsidRPr="00624F8D">
        <w:rPr>
          <w:rFonts w:ascii="Times New Roman" w:hAnsi="Times New Roman" w:cs="Times New Roman"/>
          <w:snapToGrid w:val="0"/>
          <w:color w:val="000000"/>
        </w:rPr>
        <w:t xml:space="preserve">for </w:t>
      </w:r>
      <w:r w:rsidR="00145C43" w:rsidRPr="00624F8D">
        <w:rPr>
          <w:rFonts w:ascii="Times New Roman" w:hAnsi="Times New Roman" w:cs="Times New Roman"/>
          <w:snapToGrid w:val="0"/>
          <w:color w:val="000000"/>
        </w:rPr>
        <w:t>inspections</w:t>
      </w:r>
      <w:r w:rsidR="00445715" w:rsidRPr="00624F8D">
        <w:rPr>
          <w:rFonts w:ascii="Times New Roman" w:hAnsi="Times New Roman" w:cs="Times New Roman"/>
          <w:snapToGrid w:val="0"/>
          <w:color w:val="000000"/>
        </w:rPr>
        <w:t xml:space="preserve">, penalties, </w:t>
      </w:r>
      <w:r w:rsidR="00145C43" w:rsidRPr="00624F8D">
        <w:rPr>
          <w:rFonts w:ascii="Times New Roman" w:hAnsi="Times New Roman" w:cs="Times New Roman"/>
          <w:snapToGrid w:val="0"/>
          <w:color w:val="000000"/>
        </w:rPr>
        <w:t xml:space="preserve">fees, </w:t>
      </w:r>
      <w:r w:rsidR="00445715" w:rsidRPr="00624F8D">
        <w:rPr>
          <w:rFonts w:ascii="Times New Roman" w:hAnsi="Times New Roman" w:cs="Times New Roman"/>
          <w:snapToGrid w:val="0"/>
          <w:color w:val="000000"/>
        </w:rPr>
        <w:t xml:space="preserve">or fines </w:t>
      </w:r>
      <w:r w:rsidR="00145C43" w:rsidRPr="00624F8D">
        <w:rPr>
          <w:rFonts w:ascii="Times New Roman" w:hAnsi="Times New Roman" w:cs="Times New Roman"/>
          <w:snapToGrid w:val="0"/>
          <w:color w:val="000000"/>
        </w:rPr>
        <w:t>for projects</w:t>
      </w:r>
      <w:r w:rsidR="00445715" w:rsidRPr="00624F8D">
        <w:rPr>
          <w:rFonts w:ascii="Times New Roman" w:hAnsi="Times New Roman" w:cs="Times New Roman"/>
          <w:snapToGrid w:val="0"/>
          <w:color w:val="000000"/>
        </w:rPr>
        <w:t>.</w:t>
      </w:r>
    </w:p>
    <w:p w14:paraId="0DB30077" w14:textId="267221CB" w:rsidR="00EA0973" w:rsidRPr="00624F8D" w:rsidRDefault="0085262E" w:rsidP="00612B85">
      <w:pPr>
        <w:numPr>
          <w:ilvl w:val="1"/>
          <w:numId w:val="8"/>
        </w:numPr>
        <w:spacing w:after="0"/>
        <w:ind w:left="547" w:hanging="547"/>
        <w:contextualSpacing/>
        <w:jc w:val="both"/>
        <w:rPr>
          <w:rFonts w:ascii="Times New Roman" w:hAnsi="Times New Roman" w:cs="Times New Roman"/>
          <w:color w:val="000000"/>
        </w:rPr>
      </w:pPr>
      <w:r w:rsidRPr="00624F8D">
        <w:rPr>
          <w:rFonts w:ascii="Times New Roman" w:hAnsi="Times New Roman" w:cs="Times New Roman"/>
          <w:color w:val="000000"/>
        </w:rPr>
        <w:t>F</w:t>
      </w:r>
      <w:r w:rsidR="007D6C56" w:rsidRPr="00624F8D">
        <w:rPr>
          <w:rFonts w:ascii="Times New Roman" w:hAnsi="Times New Roman" w:cs="Times New Roman"/>
          <w:color w:val="000000"/>
        </w:rPr>
        <w:t xml:space="preserve">urnish all tools and equipment </w:t>
      </w:r>
      <w:r w:rsidRPr="00624F8D">
        <w:rPr>
          <w:rFonts w:ascii="Times New Roman" w:hAnsi="Times New Roman" w:cs="Times New Roman"/>
          <w:color w:val="000000"/>
        </w:rPr>
        <w:t xml:space="preserve">(possibly cranes, lift trucks, boom trucks, cherry pickers, etc.) </w:t>
      </w:r>
      <w:r w:rsidR="007D6C56" w:rsidRPr="00624F8D">
        <w:rPr>
          <w:rFonts w:ascii="Times New Roman" w:hAnsi="Times New Roman" w:cs="Times New Roman"/>
          <w:color w:val="000000"/>
        </w:rPr>
        <w:t xml:space="preserve">to </w:t>
      </w:r>
      <w:r w:rsidRPr="00624F8D">
        <w:rPr>
          <w:rFonts w:ascii="Times New Roman" w:hAnsi="Times New Roman" w:cs="Times New Roman"/>
          <w:color w:val="000000"/>
        </w:rPr>
        <w:t>complete projects timely</w:t>
      </w:r>
      <w:r w:rsidR="00F60B3D" w:rsidRPr="00624F8D">
        <w:rPr>
          <w:rFonts w:ascii="Times New Roman" w:hAnsi="Times New Roman" w:cs="Times New Roman"/>
          <w:color w:val="000000"/>
        </w:rPr>
        <w:t>.</w:t>
      </w:r>
    </w:p>
    <w:p w14:paraId="7C092F16" w14:textId="1CC5C60E" w:rsidR="008C3637" w:rsidRPr="00F515F9" w:rsidRDefault="006249C6" w:rsidP="00612B85">
      <w:pPr>
        <w:numPr>
          <w:ilvl w:val="1"/>
          <w:numId w:val="8"/>
        </w:numPr>
        <w:spacing w:after="0"/>
        <w:ind w:left="547" w:hanging="547"/>
        <w:contextualSpacing/>
        <w:jc w:val="both"/>
        <w:rPr>
          <w:rFonts w:ascii="Times New Roman" w:hAnsi="Times New Roman" w:cs="Times New Roman"/>
          <w:color w:val="000000"/>
        </w:rPr>
      </w:pPr>
      <w:r w:rsidRPr="00624F8D">
        <w:rPr>
          <w:rFonts w:ascii="Times New Roman" w:hAnsi="Times New Roman" w:cs="Times New Roman"/>
          <w:color w:val="000000"/>
        </w:rPr>
        <w:t xml:space="preserve">Must perform the work without interfering with other Contractor’s, County </w:t>
      </w:r>
      <w:r w:rsidR="00F47BA4">
        <w:rPr>
          <w:rFonts w:ascii="Times New Roman" w:hAnsi="Times New Roman" w:cs="Times New Roman"/>
          <w:color w:val="000000"/>
        </w:rPr>
        <w:t>personnel</w:t>
      </w:r>
      <w:r w:rsidRPr="00624F8D">
        <w:rPr>
          <w:rFonts w:ascii="Times New Roman" w:hAnsi="Times New Roman" w:cs="Times New Roman"/>
          <w:color w:val="000000"/>
        </w:rPr>
        <w:t>, or County activities.</w:t>
      </w:r>
      <w:r w:rsidR="00970FDA">
        <w:rPr>
          <w:rFonts w:ascii="Times New Roman" w:hAnsi="Times New Roman" w:cs="Times New Roman"/>
          <w:color w:val="000000"/>
        </w:rPr>
        <w:t xml:space="preserve"> </w:t>
      </w:r>
    </w:p>
    <w:p w14:paraId="39EAC782" w14:textId="0F396451" w:rsidR="00511D6F" w:rsidRPr="00D87705" w:rsidRDefault="00A05B6C" w:rsidP="00612B85">
      <w:pPr>
        <w:pStyle w:val="ListParagraph"/>
        <w:numPr>
          <w:ilvl w:val="0"/>
          <w:numId w:val="2"/>
        </w:numPr>
        <w:spacing w:after="0"/>
        <w:ind w:left="0"/>
        <w:jc w:val="both"/>
        <w:rPr>
          <w:rFonts w:ascii="Times New Roman" w:hAnsi="Times New Roman" w:cs="Times New Roman"/>
          <w:b/>
          <w:bCs/>
          <w:color w:val="000000"/>
        </w:rPr>
      </w:pPr>
      <w:r w:rsidRPr="00D87705">
        <w:rPr>
          <w:rFonts w:ascii="Times New Roman" w:hAnsi="Times New Roman" w:cs="Times New Roman"/>
          <w:b/>
          <w:bCs/>
          <w:color w:val="000000"/>
        </w:rPr>
        <w:t>SCOPE OF WORK</w:t>
      </w:r>
    </w:p>
    <w:p w14:paraId="223E169D" w14:textId="5A02D679" w:rsidR="00415A55" w:rsidRPr="00D87705" w:rsidRDefault="0095713D" w:rsidP="00612B85">
      <w:pPr>
        <w:pStyle w:val="ListParagraph"/>
        <w:numPr>
          <w:ilvl w:val="1"/>
          <w:numId w:val="2"/>
        </w:numPr>
        <w:spacing w:after="0"/>
        <w:ind w:left="547" w:hanging="547"/>
        <w:jc w:val="both"/>
        <w:rPr>
          <w:rFonts w:ascii="Times New Roman" w:hAnsi="Times New Roman" w:cs="Times New Roman"/>
        </w:rPr>
      </w:pPr>
      <w:r w:rsidRPr="00D87705">
        <w:rPr>
          <w:rFonts w:ascii="Times New Roman" w:hAnsi="Times New Roman" w:cs="Times New Roman"/>
        </w:rPr>
        <w:t>Inspections</w:t>
      </w:r>
      <w:r w:rsidR="00624F8D" w:rsidRPr="00D87705">
        <w:rPr>
          <w:rFonts w:ascii="Times New Roman" w:hAnsi="Times New Roman" w:cs="Times New Roman"/>
        </w:rPr>
        <w:t xml:space="preserve"> &amp; Testing</w:t>
      </w:r>
    </w:p>
    <w:p w14:paraId="3C16CFA7" w14:textId="7E637BA2" w:rsidR="0095713D" w:rsidRPr="00C7376C" w:rsidRDefault="00415A55" w:rsidP="00612B85">
      <w:pPr>
        <w:pStyle w:val="ListParagraph"/>
        <w:spacing w:after="0"/>
        <w:ind w:left="1094" w:hanging="547"/>
        <w:jc w:val="both"/>
        <w:rPr>
          <w:rFonts w:ascii="Times New Roman" w:hAnsi="Times New Roman" w:cs="Times New Roman"/>
        </w:rPr>
      </w:pPr>
      <w:r w:rsidRPr="00C7376C">
        <w:rPr>
          <w:rFonts w:ascii="Times New Roman" w:hAnsi="Times New Roman" w:cs="Times New Roman"/>
        </w:rPr>
        <w:t>2.1.</w:t>
      </w:r>
      <w:r w:rsidR="00B93C80" w:rsidRPr="00C7376C">
        <w:rPr>
          <w:rFonts w:ascii="Times New Roman" w:hAnsi="Times New Roman" w:cs="Times New Roman"/>
        </w:rPr>
        <w:t>1</w:t>
      </w:r>
      <w:r w:rsidRPr="00C7376C">
        <w:rPr>
          <w:rFonts w:ascii="Times New Roman" w:hAnsi="Times New Roman" w:cs="Times New Roman"/>
        </w:rPr>
        <w:tab/>
      </w:r>
      <w:r w:rsidR="0095713D" w:rsidRPr="00C7376C">
        <w:rPr>
          <w:rFonts w:ascii="Times New Roman" w:hAnsi="Times New Roman" w:cs="Times New Roman"/>
        </w:rPr>
        <w:t>Contractor shall</w:t>
      </w:r>
      <w:r w:rsidR="00624F8D" w:rsidRPr="00C7376C">
        <w:rPr>
          <w:rFonts w:ascii="Times New Roman" w:hAnsi="Times New Roman" w:cs="Times New Roman"/>
        </w:rPr>
        <w:t xml:space="preserve"> </w:t>
      </w:r>
      <w:r w:rsidR="0095713D" w:rsidRPr="00C7376C">
        <w:rPr>
          <w:rFonts w:ascii="Times New Roman" w:hAnsi="Times New Roman" w:cs="Times New Roman"/>
        </w:rPr>
        <w:t>perform</w:t>
      </w:r>
      <w:r w:rsidR="00624F8D" w:rsidRPr="00C7376C">
        <w:rPr>
          <w:rFonts w:ascii="Times New Roman" w:hAnsi="Times New Roman" w:cs="Times New Roman"/>
        </w:rPr>
        <w:t xml:space="preserve"> inspections two (2) times per year.  </w:t>
      </w:r>
    </w:p>
    <w:p w14:paraId="2D79B34C" w14:textId="4A2FE604" w:rsidR="009C672B" w:rsidRPr="00C7376C" w:rsidRDefault="0095713D" w:rsidP="00612B85">
      <w:pPr>
        <w:pStyle w:val="ListParagraph"/>
        <w:spacing w:after="0"/>
        <w:ind w:left="1094" w:hanging="547"/>
        <w:jc w:val="both"/>
        <w:rPr>
          <w:rFonts w:ascii="Times New Roman" w:hAnsi="Times New Roman" w:cs="Times New Roman"/>
        </w:rPr>
      </w:pPr>
      <w:r w:rsidRPr="00C7376C">
        <w:rPr>
          <w:rFonts w:ascii="Times New Roman" w:hAnsi="Times New Roman" w:cs="Times New Roman"/>
        </w:rPr>
        <w:t>2.1.</w:t>
      </w:r>
      <w:r w:rsidR="00B93C80" w:rsidRPr="00C7376C">
        <w:rPr>
          <w:rFonts w:ascii="Times New Roman" w:hAnsi="Times New Roman" w:cs="Times New Roman"/>
        </w:rPr>
        <w:t>2</w:t>
      </w:r>
      <w:r w:rsidRPr="00C7376C">
        <w:rPr>
          <w:rFonts w:ascii="Times New Roman" w:hAnsi="Times New Roman" w:cs="Times New Roman"/>
        </w:rPr>
        <w:tab/>
        <w:t xml:space="preserve">Contractor shall inspect, maintain, test, and repair all components of the </w:t>
      </w:r>
      <w:r w:rsidR="00BB7BDB">
        <w:rPr>
          <w:rFonts w:ascii="Times New Roman" w:hAnsi="Times New Roman" w:cs="Times New Roman"/>
        </w:rPr>
        <w:t>carbon mon</w:t>
      </w:r>
      <w:r w:rsidR="00325CA6">
        <w:rPr>
          <w:rFonts w:ascii="Times New Roman" w:hAnsi="Times New Roman" w:cs="Times New Roman"/>
        </w:rPr>
        <w:t>o</w:t>
      </w:r>
      <w:r w:rsidR="00BB7BDB">
        <w:rPr>
          <w:rFonts w:ascii="Times New Roman" w:hAnsi="Times New Roman" w:cs="Times New Roman"/>
        </w:rPr>
        <w:t>xide</w:t>
      </w:r>
      <w:r w:rsidR="00165CD7" w:rsidRPr="00C7376C">
        <w:rPr>
          <w:rFonts w:ascii="Times New Roman" w:hAnsi="Times New Roman" w:cs="Times New Roman"/>
        </w:rPr>
        <w:t xml:space="preserve"> detection</w:t>
      </w:r>
      <w:r w:rsidRPr="00C7376C">
        <w:rPr>
          <w:rFonts w:ascii="Times New Roman" w:hAnsi="Times New Roman" w:cs="Times New Roman"/>
        </w:rPr>
        <w:t xml:space="preserve"> systems listed under the equipment list on the contract, and any of its associated components, with all curren</w:t>
      </w:r>
      <w:r w:rsidR="00165CD7" w:rsidRPr="00C7376C">
        <w:rPr>
          <w:rFonts w:ascii="Times New Roman" w:hAnsi="Times New Roman" w:cs="Times New Roman"/>
        </w:rPr>
        <w:t>t</w:t>
      </w:r>
      <w:r w:rsidRPr="00C7376C">
        <w:rPr>
          <w:rFonts w:ascii="Times New Roman" w:hAnsi="Times New Roman" w:cs="Times New Roman"/>
        </w:rPr>
        <w:t xml:space="preserve"> federal, state, and local regulations.  </w:t>
      </w:r>
    </w:p>
    <w:p w14:paraId="7F542B92" w14:textId="490FC429" w:rsidR="009C672B" w:rsidRPr="00C7376C" w:rsidRDefault="009C672B" w:rsidP="00612B85">
      <w:pPr>
        <w:pStyle w:val="ListParagraph"/>
        <w:spacing w:after="0"/>
        <w:ind w:left="1094" w:hanging="547"/>
        <w:jc w:val="both"/>
        <w:rPr>
          <w:rFonts w:ascii="Times New Roman" w:hAnsi="Times New Roman" w:cs="Times New Roman"/>
        </w:rPr>
      </w:pPr>
      <w:r w:rsidRPr="00C7376C">
        <w:rPr>
          <w:rFonts w:ascii="Times New Roman" w:hAnsi="Times New Roman" w:cs="Times New Roman"/>
        </w:rPr>
        <w:t>2.1.</w:t>
      </w:r>
      <w:r w:rsidR="00640D91">
        <w:rPr>
          <w:rFonts w:ascii="Times New Roman" w:hAnsi="Times New Roman" w:cs="Times New Roman"/>
        </w:rPr>
        <w:t>3</w:t>
      </w:r>
      <w:r w:rsidRPr="00C7376C">
        <w:rPr>
          <w:rFonts w:ascii="Times New Roman" w:hAnsi="Times New Roman" w:cs="Times New Roman"/>
        </w:rPr>
        <w:tab/>
        <w:t xml:space="preserve">Upon completion of an inspection </w:t>
      </w:r>
      <w:r w:rsidR="00624F8D" w:rsidRPr="00C7376C">
        <w:rPr>
          <w:rFonts w:ascii="Times New Roman" w:hAnsi="Times New Roman" w:cs="Times New Roman"/>
        </w:rPr>
        <w:t>and/</w:t>
      </w:r>
      <w:r w:rsidRPr="00C7376C">
        <w:rPr>
          <w:rFonts w:ascii="Times New Roman" w:hAnsi="Times New Roman" w:cs="Times New Roman"/>
        </w:rPr>
        <w:t xml:space="preserve">or scheduled test, the Contractor shall provide the report and list of deficiencies to the County’s Project Manager within seven (7) calendar days of when the inspection or scheduled test occurred. Along with the list of deficiencies, a </w:t>
      </w:r>
      <w:r w:rsidR="00511D6F" w:rsidRPr="00C7376C">
        <w:rPr>
          <w:rFonts w:ascii="Times New Roman" w:hAnsi="Times New Roman" w:cs="Times New Roman"/>
        </w:rPr>
        <w:t>cost estimate</w:t>
      </w:r>
      <w:r w:rsidRPr="00C7376C">
        <w:rPr>
          <w:rFonts w:ascii="Times New Roman" w:hAnsi="Times New Roman" w:cs="Times New Roman"/>
        </w:rPr>
        <w:t xml:space="preserve"> shall be included, based on </w:t>
      </w:r>
      <w:r w:rsidR="00511D6F" w:rsidRPr="00C7376C">
        <w:rPr>
          <w:rFonts w:ascii="Times New Roman" w:hAnsi="Times New Roman" w:cs="Times New Roman"/>
        </w:rPr>
        <w:t>Time &amp; Material rates</w:t>
      </w:r>
      <w:r w:rsidRPr="00C7376C">
        <w:rPr>
          <w:rFonts w:ascii="Times New Roman" w:hAnsi="Times New Roman" w:cs="Times New Roman"/>
        </w:rPr>
        <w:t xml:space="preserve">, to repair the deficiencies.  The </w:t>
      </w:r>
      <w:r w:rsidR="00511D6F" w:rsidRPr="00C7376C">
        <w:rPr>
          <w:rFonts w:ascii="Times New Roman" w:hAnsi="Times New Roman" w:cs="Times New Roman"/>
        </w:rPr>
        <w:t>cost estimates</w:t>
      </w:r>
      <w:r w:rsidRPr="00C7376C">
        <w:rPr>
          <w:rFonts w:ascii="Times New Roman" w:hAnsi="Times New Roman" w:cs="Times New Roman"/>
        </w:rPr>
        <w:t xml:space="preserve"> shall include a completion time frame.</w:t>
      </w:r>
    </w:p>
    <w:p w14:paraId="60B2C6B0" w14:textId="7D658429" w:rsidR="00030544" w:rsidRPr="00C7376C" w:rsidRDefault="009C672B" w:rsidP="00612B85">
      <w:pPr>
        <w:pStyle w:val="ListParagraph"/>
        <w:spacing w:after="0"/>
        <w:ind w:left="1094" w:hanging="547"/>
        <w:jc w:val="both"/>
        <w:rPr>
          <w:rFonts w:ascii="Times New Roman" w:hAnsi="Times New Roman" w:cs="Times New Roman"/>
        </w:rPr>
      </w:pPr>
      <w:r w:rsidRPr="00C7376C">
        <w:rPr>
          <w:rFonts w:ascii="Times New Roman" w:hAnsi="Times New Roman" w:cs="Times New Roman"/>
        </w:rPr>
        <w:t>2.1.</w:t>
      </w:r>
      <w:r w:rsidR="00640D91">
        <w:rPr>
          <w:rFonts w:ascii="Times New Roman" w:hAnsi="Times New Roman" w:cs="Times New Roman"/>
        </w:rPr>
        <w:t>4</w:t>
      </w:r>
      <w:r w:rsidRPr="00C7376C">
        <w:rPr>
          <w:rFonts w:ascii="Times New Roman" w:hAnsi="Times New Roman" w:cs="Times New Roman"/>
        </w:rPr>
        <w:tab/>
        <w:t xml:space="preserve">Any impairments found </w:t>
      </w:r>
      <w:r w:rsidR="00897EC2" w:rsidRPr="00C7376C">
        <w:rPr>
          <w:rFonts w:ascii="Times New Roman" w:hAnsi="Times New Roman" w:cs="Times New Roman"/>
        </w:rPr>
        <w:t xml:space="preserve">during an inspection </w:t>
      </w:r>
      <w:r w:rsidRPr="00C7376C">
        <w:rPr>
          <w:rFonts w:ascii="Times New Roman" w:hAnsi="Times New Roman" w:cs="Times New Roman"/>
        </w:rPr>
        <w:t>shall be reported to the County’s Project Manager immediately.</w:t>
      </w:r>
    </w:p>
    <w:p w14:paraId="5370D24C" w14:textId="1569A603" w:rsidR="009249ED" w:rsidRPr="00C7376C" w:rsidRDefault="00640D91" w:rsidP="00612B85">
      <w:pPr>
        <w:spacing w:after="0"/>
        <w:ind w:left="1094" w:hanging="547"/>
        <w:contextualSpacing/>
        <w:jc w:val="both"/>
        <w:rPr>
          <w:rFonts w:ascii="Times New Roman" w:hAnsi="Times New Roman" w:cs="Times New Roman"/>
          <w:color w:val="000000"/>
        </w:rPr>
      </w:pPr>
      <w:r>
        <w:rPr>
          <w:rFonts w:ascii="Times New Roman" w:hAnsi="Times New Roman" w:cs="Times New Roman"/>
          <w:color w:val="000000"/>
        </w:rPr>
        <w:t xml:space="preserve">2.1.5. </w:t>
      </w:r>
      <w:r w:rsidR="00F544A5" w:rsidRPr="00640D91">
        <w:rPr>
          <w:rFonts w:ascii="Times New Roman" w:hAnsi="Times New Roman" w:cs="Times New Roman"/>
          <w:color w:val="000000"/>
        </w:rPr>
        <w:t xml:space="preserve">The Contractor shall consult the manufacturer’s maintenance requirements when conducting a semiannual and annual maintenance inspection.  </w:t>
      </w:r>
    </w:p>
    <w:p w14:paraId="5E2A9E36" w14:textId="1DC4EAD3" w:rsidR="00F544A5" w:rsidRPr="000A7E26" w:rsidRDefault="00F544A5" w:rsidP="00612B85">
      <w:pPr>
        <w:pStyle w:val="ListParagraph"/>
        <w:numPr>
          <w:ilvl w:val="3"/>
          <w:numId w:val="27"/>
        </w:numPr>
        <w:spacing w:after="0"/>
        <w:ind w:left="720" w:firstLine="0"/>
        <w:jc w:val="both"/>
        <w:rPr>
          <w:rFonts w:ascii="Times New Roman" w:hAnsi="Times New Roman" w:cs="Times New Roman"/>
          <w:color w:val="000000"/>
        </w:rPr>
      </w:pPr>
      <w:r w:rsidRPr="000A7E26">
        <w:rPr>
          <w:rFonts w:ascii="Times New Roman" w:hAnsi="Times New Roman" w:cs="Times New Roman"/>
          <w:color w:val="000000"/>
        </w:rPr>
        <w:t>The following will be considered minimum requirement</w:t>
      </w:r>
      <w:r w:rsidR="001E0709" w:rsidRPr="000A7E26">
        <w:rPr>
          <w:rFonts w:ascii="Times New Roman" w:hAnsi="Times New Roman" w:cs="Times New Roman"/>
          <w:color w:val="000000"/>
        </w:rPr>
        <w:t xml:space="preserve"> included in the inspection,</w:t>
      </w:r>
      <w:r w:rsidRPr="000A7E26">
        <w:rPr>
          <w:rFonts w:ascii="Times New Roman" w:hAnsi="Times New Roman" w:cs="Times New Roman"/>
          <w:color w:val="000000"/>
        </w:rPr>
        <w:t xml:space="preserve"> and </w:t>
      </w:r>
      <w:r w:rsidR="00C11391">
        <w:rPr>
          <w:rFonts w:ascii="Times New Roman" w:hAnsi="Times New Roman" w:cs="Times New Roman"/>
          <w:color w:val="000000"/>
        </w:rPr>
        <w:tab/>
      </w:r>
      <w:r w:rsidRPr="000A7E26">
        <w:rPr>
          <w:rFonts w:ascii="Times New Roman" w:hAnsi="Times New Roman" w:cs="Times New Roman"/>
          <w:color w:val="000000"/>
        </w:rPr>
        <w:t>shall be used in conjunction with the manufacturer’s requirements:</w:t>
      </w:r>
    </w:p>
    <w:p w14:paraId="517A032D" w14:textId="3669624A" w:rsidR="008346E4" w:rsidRPr="006B444C" w:rsidRDefault="00F544A5" w:rsidP="00612B85">
      <w:pPr>
        <w:pStyle w:val="ListParagraph"/>
        <w:numPr>
          <w:ilvl w:val="3"/>
          <w:numId w:val="27"/>
        </w:numPr>
        <w:spacing w:after="0"/>
        <w:ind w:left="720" w:firstLine="0"/>
        <w:jc w:val="both"/>
        <w:rPr>
          <w:rFonts w:ascii="Times New Roman" w:hAnsi="Times New Roman" w:cs="Times New Roman"/>
          <w:color w:val="000000"/>
        </w:rPr>
      </w:pPr>
      <w:r w:rsidRPr="000A7E26">
        <w:rPr>
          <w:rFonts w:ascii="Times New Roman" w:hAnsi="Times New Roman" w:cs="Times New Roman"/>
          <w:color w:val="000000"/>
        </w:rPr>
        <w:t>Bump test function check</w:t>
      </w:r>
      <w:r w:rsidR="00521F04" w:rsidRPr="000A7E26">
        <w:rPr>
          <w:rFonts w:ascii="Times New Roman" w:hAnsi="Times New Roman" w:cs="Times New Roman"/>
          <w:color w:val="000000"/>
        </w:rPr>
        <w:t xml:space="preserve">: </w:t>
      </w:r>
      <w:r w:rsidR="005B7C73" w:rsidRPr="000A7E26">
        <w:rPr>
          <w:rFonts w:ascii="Times New Roman" w:hAnsi="Times New Roman" w:cs="Times New Roman"/>
          <w:color w:val="000000"/>
        </w:rPr>
        <w:t xml:space="preserve">A qualitative function check where a </w:t>
      </w:r>
      <w:r w:rsidR="008346E4" w:rsidRPr="000A7E26">
        <w:rPr>
          <w:rFonts w:ascii="Times New Roman" w:hAnsi="Times New Roman" w:cs="Times New Roman"/>
          <w:color w:val="000000"/>
        </w:rPr>
        <w:t>challenge</w:t>
      </w:r>
      <w:r w:rsidR="005B7C73" w:rsidRPr="000A7E26">
        <w:rPr>
          <w:rFonts w:ascii="Times New Roman" w:hAnsi="Times New Roman" w:cs="Times New Roman"/>
          <w:color w:val="000000"/>
        </w:rPr>
        <w:t xml:space="preserve"> </w:t>
      </w:r>
      <w:r w:rsidR="00612B85">
        <w:rPr>
          <w:rFonts w:ascii="Times New Roman" w:hAnsi="Times New Roman" w:cs="Times New Roman"/>
          <w:color w:val="000000"/>
        </w:rPr>
        <w:t xml:space="preserve">carbon </w:t>
      </w:r>
      <w:r w:rsidR="00612B85">
        <w:rPr>
          <w:rFonts w:ascii="Times New Roman" w:hAnsi="Times New Roman" w:cs="Times New Roman"/>
          <w:color w:val="000000"/>
        </w:rPr>
        <w:tab/>
        <w:t>monoxide</w:t>
      </w:r>
      <w:r w:rsidR="005B7C73" w:rsidRPr="000A7E26">
        <w:rPr>
          <w:rFonts w:ascii="Times New Roman" w:hAnsi="Times New Roman" w:cs="Times New Roman"/>
          <w:color w:val="000000"/>
        </w:rPr>
        <w:t xml:space="preserve"> </w:t>
      </w:r>
      <w:r w:rsidR="008346E4" w:rsidRPr="000A7E26">
        <w:rPr>
          <w:rFonts w:ascii="Times New Roman" w:hAnsi="Times New Roman" w:cs="Times New Roman"/>
          <w:color w:val="000000"/>
        </w:rPr>
        <w:t>i</w:t>
      </w:r>
      <w:r w:rsidR="005B7C73" w:rsidRPr="000A7E26">
        <w:rPr>
          <w:rFonts w:ascii="Times New Roman" w:hAnsi="Times New Roman" w:cs="Times New Roman"/>
          <w:color w:val="000000"/>
        </w:rPr>
        <w:t xml:space="preserve">s passed over the sensor(s) at a concentration and exposure time sufficient to </w:t>
      </w:r>
      <w:r w:rsidR="00612B85">
        <w:rPr>
          <w:rFonts w:ascii="Times New Roman" w:hAnsi="Times New Roman" w:cs="Times New Roman"/>
          <w:color w:val="000000"/>
        </w:rPr>
        <w:tab/>
      </w:r>
      <w:r w:rsidR="008346E4" w:rsidRPr="000A7E26">
        <w:rPr>
          <w:rFonts w:ascii="Times New Roman" w:hAnsi="Times New Roman" w:cs="Times New Roman"/>
          <w:color w:val="000000"/>
        </w:rPr>
        <w:t>activate</w:t>
      </w:r>
      <w:r w:rsidR="005B7C73" w:rsidRPr="000A7E26">
        <w:rPr>
          <w:rFonts w:ascii="Times New Roman" w:hAnsi="Times New Roman" w:cs="Times New Roman"/>
          <w:color w:val="000000"/>
        </w:rPr>
        <w:t xml:space="preserve"> all alarm indicators to a </w:t>
      </w:r>
      <w:r w:rsidR="008346E4" w:rsidRPr="000A7E26">
        <w:rPr>
          <w:rFonts w:ascii="Times New Roman" w:hAnsi="Times New Roman" w:cs="Times New Roman"/>
          <w:color w:val="000000"/>
        </w:rPr>
        <w:t>minimum</w:t>
      </w:r>
      <w:r w:rsidR="005B7C73" w:rsidRPr="000A7E26">
        <w:rPr>
          <w:rFonts w:ascii="Times New Roman" w:hAnsi="Times New Roman" w:cs="Times New Roman"/>
          <w:color w:val="000000"/>
        </w:rPr>
        <w:t xml:space="preserve"> of their lower alarm setting.  The purpose of this </w:t>
      </w:r>
      <w:r w:rsidR="00612B85">
        <w:rPr>
          <w:rFonts w:ascii="Times New Roman" w:hAnsi="Times New Roman" w:cs="Times New Roman"/>
          <w:color w:val="000000"/>
        </w:rPr>
        <w:tab/>
      </w:r>
      <w:r w:rsidR="005B7C73" w:rsidRPr="000A7E26">
        <w:rPr>
          <w:rFonts w:ascii="Times New Roman" w:hAnsi="Times New Roman" w:cs="Times New Roman"/>
          <w:color w:val="000000"/>
        </w:rPr>
        <w:t xml:space="preserve">is to ensure </w:t>
      </w:r>
      <w:r w:rsidR="007236ED">
        <w:rPr>
          <w:rFonts w:ascii="Times New Roman" w:hAnsi="Times New Roman" w:cs="Times New Roman"/>
          <w:color w:val="000000"/>
        </w:rPr>
        <w:t>carbon monoxide</w:t>
      </w:r>
      <w:r w:rsidR="005B7C73" w:rsidRPr="000A7E26">
        <w:rPr>
          <w:rFonts w:ascii="Times New Roman" w:hAnsi="Times New Roman" w:cs="Times New Roman"/>
          <w:color w:val="000000"/>
        </w:rPr>
        <w:t xml:space="preserve"> can get into sensor and that al</w:t>
      </w:r>
      <w:r w:rsidR="008346E4" w:rsidRPr="000A7E26">
        <w:rPr>
          <w:rFonts w:ascii="Times New Roman" w:hAnsi="Times New Roman" w:cs="Times New Roman"/>
          <w:color w:val="000000"/>
        </w:rPr>
        <w:t>l</w:t>
      </w:r>
      <w:r w:rsidR="005B7C73" w:rsidRPr="000A7E26">
        <w:rPr>
          <w:rFonts w:ascii="Times New Roman" w:hAnsi="Times New Roman" w:cs="Times New Roman"/>
          <w:color w:val="000000"/>
        </w:rPr>
        <w:t xml:space="preserve"> the </w:t>
      </w:r>
      <w:r w:rsidR="008346E4" w:rsidRPr="000A7E26">
        <w:rPr>
          <w:rFonts w:ascii="Times New Roman" w:hAnsi="Times New Roman" w:cs="Times New Roman"/>
          <w:color w:val="000000"/>
        </w:rPr>
        <w:t>alarms</w:t>
      </w:r>
      <w:r w:rsidR="005B7C73" w:rsidRPr="000A7E26">
        <w:rPr>
          <w:rFonts w:ascii="Times New Roman" w:hAnsi="Times New Roman" w:cs="Times New Roman"/>
          <w:color w:val="000000"/>
        </w:rPr>
        <w:t xml:space="preserve"> present are </w:t>
      </w:r>
      <w:r w:rsidR="00612B85">
        <w:rPr>
          <w:rFonts w:ascii="Times New Roman" w:hAnsi="Times New Roman" w:cs="Times New Roman"/>
          <w:color w:val="000000"/>
        </w:rPr>
        <w:tab/>
      </w:r>
      <w:r w:rsidR="008346E4" w:rsidRPr="000A7E26">
        <w:rPr>
          <w:rFonts w:ascii="Times New Roman" w:hAnsi="Times New Roman" w:cs="Times New Roman"/>
          <w:color w:val="000000"/>
        </w:rPr>
        <w:t>functional</w:t>
      </w:r>
      <w:r w:rsidR="005B7C73" w:rsidRPr="000A7E26">
        <w:rPr>
          <w:rFonts w:ascii="Times New Roman" w:hAnsi="Times New Roman" w:cs="Times New Roman"/>
          <w:color w:val="000000"/>
        </w:rPr>
        <w:t xml:space="preserve">. </w:t>
      </w:r>
    </w:p>
    <w:p w14:paraId="574B874B" w14:textId="7B6CF42E" w:rsidR="008346E4" w:rsidRDefault="00521F04" w:rsidP="00612B85">
      <w:pPr>
        <w:pStyle w:val="ListParagraph"/>
        <w:numPr>
          <w:ilvl w:val="3"/>
          <w:numId w:val="27"/>
        </w:numPr>
        <w:spacing w:after="0"/>
        <w:ind w:left="720" w:firstLine="0"/>
        <w:jc w:val="both"/>
        <w:rPr>
          <w:rFonts w:ascii="Times New Roman" w:hAnsi="Times New Roman" w:cs="Times New Roman"/>
          <w:color w:val="000000"/>
        </w:rPr>
      </w:pPr>
      <w:r w:rsidRPr="00686BEF">
        <w:rPr>
          <w:rFonts w:ascii="Times New Roman" w:hAnsi="Times New Roman" w:cs="Times New Roman"/>
          <w:color w:val="000000"/>
        </w:rPr>
        <w:t xml:space="preserve">Accuracy Check: A quantitative function check using a known </w:t>
      </w:r>
      <w:r w:rsidR="008346E4" w:rsidRPr="00686BEF">
        <w:rPr>
          <w:rFonts w:ascii="Times New Roman" w:hAnsi="Times New Roman" w:cs="Times New Roman"/>
          <w:color w:val="000000"/>
        </w:rPr>
        <w:t>concentration</w:t>
      </w:r>
      <w:r w:rsidRPr="00686BEF">
        <w:rPr>
          <w:rFonts w:ascii="Times New Roman" w:hAnsi="Times New Roman" w:cs="Times New Roman"/>
          <w:color w:val="000000"/>
        </w:rPr>
        <w:t xml:space="preserve"> of </w:t>
      </w:r>
      <w:r w:rsidR="00612B85">
        <w:rPr>
          <w:rFonts w:ascii="Times New Roman" w:hAnsi="Times New Roman" w:cs="Times New Roman"/>
          <w:color w:val="000000"/>
        </w:rPr>
        <w:t xml:space="preserve">carbon </w:t>
      </w:r>
      <w:r w:rsidR="00612B85">
        <w:rPr>
          <w:rFonts w:ascii="Times New Roman" w:hAnsi="Times New Roman" w:cs="Times New Roman"/>
          <w:color w:val="000000"/>
        </w:rPr>
        <w:tab/>
        <w:t>monoxide</w:t>
      </w:r>
      <w:r w:rsidRPr="00686BEF">
        <w:rPr>
          <w:rFonts w:ascii="Times New Roman" w:hAnsi="Times New Roman" w:cs="Times New Roman"/>
          <w:color w:val="000000"/>
        </w:rPr>
        <w:t xml:space="preserve"> t</w:t>
      </w:r>
      <w:r w:rsidR="008346E4" w:rsidRPr="00686BEF">
        <w:rPr>
          <w:rFonts w:ascii="Times New Roman" w:hAnsi="Times New Roman" w:cs="Times New Roman"/>
          <w:color w:val="000000"/>
        </w:rPr>
        <w:t>h</w:t>
      </w:r>
      <w:r w:rsidRPr="00686BEF">
        <w:rPr>
          <w:rFonts w:ascii="Times New Roman" w:hAnsi="Times New Roman" w:cs="Times New Roman"/>
          <w:color w:val="000000"/>
        </w:rPr>
        <w:t xml:space="preserve">at is traceable to a </w:t>
      </w:r>
      <w:r w:rsidR="008346E4" w:rsidRPr="00686BEF">
        <w:rPr>
          <w:rFonts w:ascii="Times New Roman" w:hAnsi="Times New Roman" w:cs="Times New Roman"/>
          <w:color w:val="000000"/>
        </w:rPr>
        <w:t>recognized</w:t>
      </w:r>
      <w:r w:rsidRPr="00686BEF">
        <w:rPr>
          <w:rFonts w:ascii="Times New Roman" w:hAnsi="Times New Roman" w:cs="Times New Roman"/>
          <w:color w:val="000000"/>
        </w:rPr>
        <w:t xml:space="preserve"> standard to confirm that </w:t>
      </w:r>
      <w:r w:rsidR="008346E4" w:rsidRPr="00686BEF">
        <w:rPr>
          <w:rFonts w:ascii="Times New Roman" w:hAnsi="Times New Roman" w:cs="Times New Roman"/>
          <w:color w:val="000000"/>
        </w:rPr>
        <w:t>the</w:t>
      </w:r>
      <w:r w:rsidRPr="00686BEF">
        <w:rPr>
          <w:rFonts w:ascii="Times New Roman" w:hAnsi="Times New Roman" w:cs="Times New Roman"/>
          <w:color w:val="000000"/>
        </w:rPr>
        <w:t xml:space="preserve"> </w:t>
      </w:r>
      <w:r w:rsidR="008346E4" w:rsidRPr="00686BEF">
        <w:rPr>
          <w:rFonts w:ascii="Times New Roman" w:hAnsi="Times New Roman" w:cs="Times New Roman"/>
          <w:color w:val="000000"/>
        </w:rPr>
        <w:t>alarms</w:t>
      </w:r>
      <w:r w:rsidRPr="00686BEF">
        <w:rPr>
          <w:rFonts w:ascii="Times New Roman" w:hAnsi="Times New Roman" w:cs="Times New Roman"/>
          <w:color w:val="000000"/>
        </w:rPr>
        <w:t xml:space="preserve"> a</w:t>
      </w:r>
      <w:r w:rsidR="008346E4" w:rsidRPr="00686BEF">
        <w:rPr>
          <w:rFonts w:ascii="Times New Roman" w:hAnsi="Times New Roman" w:cs="Times New Roman"/>
          <w:color w:val="000000"/>
        </w:rPr>
        <w:t>r</w:t>
      </w:r>
      <w:r w:rsidRPr="00686BEF">
        <w:rPr>
          <w:rFonts w:ascii="Times New Roman" w:hAnsi="Times New Roman" w:cs="Times New Roman"/>
          <w:color w:val="000000"/>
        </w:rPr>
        <w:t xml:space="preserve">e </w:t>
      </w:r>
      <w:r w:rsidR="00612B85">
        <w:rPr>
          <w:rFonts w:ascii="Times New Roman" w:hAnsi="Times New Roman" w:cs="Times New Roman"/>
          <w:color w:val="000000"/>
        </w:rPr>
        <w:tab/>
      </w:r>
      <w:r w:rsidR="002420AD" w:rsidRPr="00686BEF">
        <w:rPr>
          <w:rFonts w:ascii="Times New Roman" w:hAnsi="Times New Roman" w:cs="Times New Roman"/>
          <w:color w:val="000000"/>
        </w:rPr>
        <w:t>functional,</w:t>
      </w:r>
      <w:r w:rsidRPr="00686BEF">
        <w:rPr>
          <w:rFonts w:ascii="Times New Roman" w:hAnsi="Times New Roman" w:cs="Times New Roman"/>
          <w:color w:val="000000"/>
        </w:rPr>
        <w:t xml:space="preserve"> and</w:t>
      </w:r>
      <w:r w:rsidR="008346E4" w:rsidRPr="00686BEF">
        <w:rPr>
          <w:rFonts w:ascii="Times New Roman" w:hAnsi="Times New Roman" w:cs="Times New Roman"/>
          <w:color w:val="000000"/>
        </w:rPr>
        <w:t xml:space="preserve"> that the</w:t>
      </w:r>
      <w:r w:rsidRPr="00686BEF">
        <w:rPr>
          <w:rFonts w:ascii="Times New Roman" w:hAnsi="Times New Roman" w:cs="Times New Roman"/>
          <w:color w:val="000000"/>
        </w:rPr>
        <w:t xml:space="preserve"> </w:t>
      </w:r>
      <w:r w:rsidR="00C11391">
        <w:rPr>
          <w:rFonts w:ascii="Times New Roman" w:hAnsi="Times New Roman" w:cs="Times New Roman"/>
          <w:color w:val="000000"/>
        </w:rPr>
        <w:tab/>
      </w:r>
      <w:r w:rsidRPr="00686BEF">
        <w:rPr>
          <w:rFonts w:ascii="Times New Roman" w:hAnsi="Times New Roman" w:cs="Times New Roman"/>
          <w:color w:val="000000"/>
        </w:rPr>
        <w:t>sensor(s) response is within acceptable limits.</w:t>
      </w:r>
    </w:p>
    <w:p w14:paraId="5BC9F84D" w14:textId="42673D19" w:rsidR="00DC71E6" w:rsidRDefault="00AB5966" w:rsidP="00612B85">
      <w:pPr>
        <w:pStyle w:val="ListParagraph"/>
        <w:numPr>
          <w:ilvl w:val="3"/>
          <w:numId w:val="27"/>
        </w:numPr>
        <w:spacing w:after="0"/>
        <w:ind w:left="1440"/>
        <w:jc w:val="both"/>
        <w:rPr>
          <w:rFonts w:ascii="Times New Roman" w:hAnsi="Times New Roman" w:cs="Times New Roman"/>
          <w:color w:val="000000"/>
        </w:rPr>
      </w:pPr>
      <w:r w:rsidRPr="00A058F0">
        <w:rPr>
          <w:rFonts w:ascii="Times New Roman" w:hAnsi="Times New Roman" w:cs="Times New Roman"/>
          <w:color w:val="000000"/>
        </w:rPr>
        <w:lastRenderedPageBreak/>
        <w:t xml:space="preserve">Zero </w:t>
      </w:r>
      <w:r w:rsidR="00F544A5" w:rsidRPr="00A058F0">
        <w:rPr>
          <w:rFonts w:ascii="Times New Roman" w:hAnsi="Times New Roman" w:cs="Times New Roman"/>
          <w:color w:val="000000"/>
        </w:rPr>
        <w:t>Calibration</w:t>
      </w:r>
      <w:r w:rsidR="008346E4" w:rsidRPr="00A058F0">
        <w:rPr>
          <w:rFonts w:ascii="Times New Roman" w:hAnsi="Times New Roman" w:cs="Times New Roman"/>
          <w:color w:val="000000"/>
        </w:rPr>
        <w:t xml:space="preserve">: </w:t>
      </w:r>
      <w:r w:rsidRPr="00A058F0">
        <w:rPr>
          <w:rFonts w:ascii="Times New Roman" w:hAnsi="Times New Roman" w:cs="Times New Roman"/>
          <w:color w:val="000000"/>
        </w:rPr>
        <w:t xml:space="preserve">To maintain a stable baseline, it is essential to perform zero </w:t>
      </w:r>
      <w:r w:rsidR="00C86613" w:rsidRPr="00A058F0">
        <w:rPr>
          <w:rFonts w:ascii="Times New Roman" w:hAnsi="Times New Roman" w:cs="Times New Roman"/>
          <w:color w:val="000000"/>
        </w:rPr>
        <w:t>calibration</w:t>
      </w:r>
      <w:r w:rsidRPr="00A058F0">
        <w:rPr>
          <w:rFonts w:ascii="Times New Roman" w:hAnsi="Times New Roman" w:cs="Times New Roman"/>
          <w:color w:val="000000"/>
        </w:rPr>
        <w:t xml:space="preserve"> </w:t>
      </w:r>
      <w:r w:rsidR="00A058F0">
        <w:rPr>
          <w:rFonts w:ascii="Times New Roman" w:hAnsi="Times New Roman" w:cs="Times New Roman"/>
          <w:color w:val="000000"/>
        </w:rPr>
        <w:t xml:space="preserve">    </w:t>
      </w:r>
      <w:r w:rsidRPr="00A058F0">
        <w:rPr>
          <w:rFonts w:ascii="Times New Roman" w:hAnsi="Times New Roman" w:cs="Times New Roman"/>
          <w:color w:val="000000"/>
        </w:rPr>
        <w:t xml:space="preserve">in fresh air.  In the event fresh air cannot be </w:t>
      </w:r>
      <w:r w:rsidR="00DC71E6" w:rsidRPr="00A058F0">
        <w:rPr>
          <w:rFonts w:ascii="Times New Roman" w:hAnsi="Times New Roman" w:cs="Times New Roman"/>
          <w:color w:val="000000"/>
        </w:rPr>
        <w:t>confirmed</w:t>
      </w:r>
      <w:r w:rsidRPr="00A058F0">
        <w:rPr>
          <w:rFonts w:ascii="Times New Roman" w:hAnsi="Times New Roman" w:cs="Times New Roman"/>
          <w:color w:val="000000"/>
        </w:rPr>
        <w:t>, use zero grade air or N2 to perform a detector zero calibration</w:t>
      </w:r>
      <w:r w:rsidR="00C86613" w:rsidRPr="00A058F0">
        <w:rPr>
          <w:rFonts w:ascii="Times New Roman" w:hAnsi="Times New Roman" w:cs="Times New Roman"/>
          <w:color w:val="000000"/>
        </w:rPr>
        <w:t xml:space="preserve">.  Perform the Zero Calibration to establish a baseline and before a span calibration. </w:t>
      </w:r>
    </w:p>
    <w:p w14:paraId="1218C6DD" w14:textId="3D3144DC" w:rsidR="009249ED" w:rsidRDefault="00AB5966" w:rsidP="00612B85">
      <w:pPr>
        <w:pStyle w:val="ListParagraph"/>
        <w:numPr>
          <w:ilvl w:val="3"/>
          <w:numId w:val="27"/>
        </w:numPr>
        <w:spacing w:after="0"/>
        <w:ind w:left="1440"/>
        <w:jc w:val="both"/>
        <w:rPr>
          <w:rFonts w:ascii="Times New Roman" w:hAnsi="Times New Roman" w:cs="Times New Roman"/>
          <w:color w:val="000000"/>
        </w:rPr>
      </w:pPr>
      <w:r w:rsidRPr="00A058F0">
        <w:rPr>
          <w:rFonts w:ascii="Times New Roman" w:hAnsi="Times New Roman" w:cs="Times New Roman"/>
          <w:color w:val="000000"/>
        </w:rPr>
        <w:t xml:space="preserve">Span Calibration: The adjustment of the sensor(s) response to match the value of a known concentration of applied </w:t>
      </w:r>
      <w:r w:rsidR="007236ED">
        <w:rPr>
          <w:rFonts w:ascii="Times New Roman" w:hAnsi="Times New Roman" w:cs="Times New Roman"/>
          <w:color w:val="000000"/>
        </w:rPr>
        <w:t>carbon monoxide</w:t>
      </w:r>
      <w:r w:rsidRPr="00A058F0">
        <w:rPr>
          <w:rFonts w:ascii="Times New Roman" w:hAnsi="Times New Roman" w:cs="Times New Roman"/>
          <w:color w:val="000000"/>
        </w:rPr>
        <w:t xml:space="preserve"> that</w:t>
      </w:r>
      <w:r w:rsidR="00C86613" w:rsidRPr="00A058F0">
        <w:rPr>
          <w:rFonts w:ascii="Times New Roman" w:hAnsi="Times New Roman" w:cs="Times New Roman"/>
          <w:color w:val="000000"/>
        </w:rPr>
        <w:t xml:space="preserve"> </w:t>
      </w:r>
      <w:r w:rsidRPr="00A058F0">
        <w:rPr>
          <w:rFonts w:ascii="Times New Roman" w:hAnsi="Times New Roman" w:cs="Times New Roman"/>
          <w:color w:val="000000"/>
        </w:rPr>
        <w:t>i</w:t>
      </w:r>
      <w:r w:rsidR="00C86613" w:rsidRPr="00A058F0">
        <w:rPr>
          <w:rFonts w:ascii="Times New Roman" w:hAnsi="Times New Roman" w:cs="Times New Roman"/>
          <w:color w:val="000000"/>
        </w:rPr>
        <w:t>s</w:t>
      </w:r>
      <w:r w:rsidRPr="00A058F0">
        <w:rPr>
          <w:rFonts w:ascii="Times New Roman" w:hAnsi="Times New Roman" w:cs="Times New Roman"/>
          <w:color w:val="000000"/>
        </w:rPr>
        <w:t xml:space="preserve"> traceable to a </w:t>
      </w:r>
      <w:r w:rsidR="00C86613" w:rsidRPr="00A058F0">
        <w:rPr>
          <w:rFonts w:ascii="Times New Roman" w:hAnsi="Times New Roman" w:cs="Times New Roman"/>
          <w:color w:val="000000"/>
        </w:rPr>
        <w:t>recognized</w:t>
      </w:r>
      <w:r w:rsidRPr="00A058F0">
        <w:rPr>
          <w:rFonts w:ascii="Times New Roman" w:hAnsi="Times New Roman" w:cs="Times New Roman"/>
          <w:color w:val="000000"/>
        </w:rPr>
        <w:t xml:space="preserve"> standard. The calibration procedure should be done in accordance with the </w:t>
      </w:r>
      <w:r w:rsidR="00C86613" w:rsidRPr="00A058F0">
        <w:rPr>
          <w:rFonts w:ascii="Times New Roman" w:hAnsi="Times New Roman" w:cs="Times New Roman"/>
          <w:color w:val="000000"/>
        </w:rPr>
        <w:t>manufacturer’s</w:t>
      </w:r>
      <w:r w:rsidRPr="00A058F0">
        <w:rPr>
          <w:rFonts w:ascii="Times New Roman" w:hAnsi="Times New Roman" w:cs="Times New Roman"/>
          <w:color w:val="000000"/>
        </w:rPr>
        <w:t xml:space="preserve"> </w:t>
      </w:r>
      <w:r w:rsidR="00511D6F" w:rsidRPr="00A058F0">
        <w:rPr>
          <w:rFonts w:ascii="Times New Roman" w:hAnsi="Times New Roman" w:cs="Times New Roman"/>
          <w:color w:val="000000"/>
        </w:rPr>
        <w:t>requirements</w:t>
      </w:r>
      <w:r w:rsidRPr="00A058F0">
        <w:rPr>
          <w:rFonts w:ascii="Times New Roman" w:hAnsi="Times New Roman" w:cs="Times New Roman"/>
          <w:color w:val="000000"/>
        </w:rPr>
        <w:t xml:space="preserve">. </w:t>
      </w:r>
    </w:p>
    <w:p w14:paraId="0DAD63AA" w14:textId="28BF812C" w:rsidR="009249ED" w:rsidRPr="00A058F0" w:rsidRDefault="00F544A5" w:rsidP="00612B85">
      <w:pPr>
        <w:pStyle w:val="ListParagraph"/>
        <w:numPr>
          <w:ilvl w:val="3"/>
          <w:numId w:val="27"/>
        </w:numPr>
        <w:spacing w:after="0"/>
        <w:ind w:left="720" w:firstLine="0"/>
        <w:jc w:val="both"/>
        <w:rPr>
          <w:rFonts w:ascii="Times New Roman" w:hAnsi="Times New Roman" w:cs="Times New Roman"/>
          <w:color w:val="000000"/>
        </w:rPr>
      </w:pPr>
      <w:r w:rsidRPr="00A058F0">
        <w:rPr>
          <w:rFonts w:ascii="Times New Roman" w:hAnsi="Times New Roman" w:cs="Times New Roman"/>
          <w:color w:val="000000"/>
        </w:rPr>
        <w:t>Firmware upgrades</w:t>
      </w:r>
      <w:r w:rsidR="00AB5966" w:rsidRPr="00A058F0">
        <w:rPr>
          <w:rFonts w:ascii="Times New Roman" w:hAnsi="Times New Roman" w:cs="Times New Roman"/>
          <w:color w:val="000000"/>
        </w:rPr>
        <w:t xml:space="preserve">:  Systems should be updated with the latest </w:t>
      </w:r>
      <w:r w:rsidR="004016F4" w:rsidRPr="00A058F0">
        <w:rPr>
          <w:rFonts w:ascii="Times New Roman" w:hAnsi="Times New Roman" w:cs="Times New Roman"/>
          <w:color w:val="000000"/>
        </w:rPr>
        <w:t>firmware</w:t>
      </w:r>
      <w:r w:rsidR="001E0709" w:rsidRPr="00A058F0">
        <w:rPr>
          <w:rFonts w:ascii="Times New Roman" w:hAnsi="Times New Roman" w:cs="Times New Roman"/>
          <w:color w:val="000000"/>
        </w:rPr>
        <w:t xml:space="preserve"> upgrade available.  </w:t>
      </w:r>
    </w:p>
    <w:p w14:paraId="3CF11AFE" w14:textId="6395C7B4" w:rsidR="00C86613" w:rsidRPr="00511D6F" w:rsidRDefault="003A196B" w:rsidP="00612B85">
      <w:pPr>
        <w:pStyle w:val="ListParagraph"/>
        <w:numPr>
          <w:ilvl w:val="3"/>
          <w:numId w:val="27"/>
        </w:numPr>
        <w:spacing w:after="0"/>
        <w:ind w:left="720" w:firstLine="0"/>
        <w:jc w:val="both"/>
        <w:rPr>
          <w:rFonts w:ascii="Times New Roman" w:hAnsi="Times New Roman" w:cs="Times New Roman"/>
          <w:color w:val="000000"/>
        </w:rPr>
      </w:pPr>
      <w:r w:rsidRPr="00511D6F">
        <w:rPr>
          <w:rFonts w:ascii="Times New Roman" w:hAnsi="Times New Roman" w:cs="Times New Roman"/>
          <w:color w:val="000000"/>
        </w:rPr>
        <w:t xml:space="preserve">The Contractor shall be responsible to supply any connection apparatus, software, and </w:t>
      </w:r>
      <w:r w:rsidR="00C11391">
        <w:rPr>
          <w:rFonts w:ascii="Times New Roman" w:hAnsi="Times New Roman" w:cs="Times New Roman"/>
          <w:color w:val="000000"/>
        </w:rPr>
        <w:tab/>
      </w:r>
      <w:r w:rsidRPr="00511D6F">
        <w:rPr>
          <w:rFonts w:ascii="Times New Roman" w:hAnsi="Times New Roman" w:cs="Times New Roman"/>
          <w:color w:val="000000"/>
        </w:rPr>
        <w:t xml:space="preserve">computer hardware needed to communicate with the system that are currently in use and </w:t>
      </w:r>
      <w:r w:rsidR="00C11391">
        <w:rPr>
          <w:rFonts w:ascii="Times New Roman" w:hAnsi="Times New Roman" w:cs="Times New Roman"/>
          <w:color w:val="000000"/>
        </w:rPr>
        <w:tab/>
      </w:r>
      <w:r w:rsidRPr="00511D6F">
        <w:rPr>
          <w:rFonts w:ascii="Times New Roman" w:hAnsi="Times New Roman" w:cs="Times New Roman"/>
          <w:color w:val="000000"/>
        </w:rPr>
        <w:t>any that will be used in the futu</w:t>
      </w:r>
      <w:r w:rsidR="004016F4" w:rsidRPr="00511D6F">
        <w:rPr>
          <w:rFonts w:ascii="Times New Roman" w:hAnsi="Times New Roman" w:cs="Times New Roman"/>
          <w:color w:val="000000"/>
        </w:rPr>
        <w:t>re.</w:t>
      </w:r>
    </w:p>
    <w:p w14:paraId="083528A9" w14:textId="367E7BC8" w:rsidR="003A196B" w:rsidRPr="008A32CD" w:rsidRDefault="003A196B" w:rsidP="00612B85">
      <w:pPr>
        <w:pStyle w:val="ListParagraph"/>
        <w:numPr>
          <w:ilvl w:val="3"/>
          <w:numId w:val="27"/>
        </w:numPr>
        <w:spacing w:after="0"/>
        <w:ind w:left="720" w:firstLine="0"/>
        <w:jc w:val="both"/>
        <w:rPr>
          <w:rFonts w:ascii="Times New Roman" w:hAnsi="Times New Roman" w:cs="Times New Roman"/>
          <w:color w:val="000000"/>
        </w:rPr>
      </w:pPr>
      <w:r w:rsidRPr="008A32CD">
        <w:rPr>
          <w:rFonts w:ascii="Times New Roman" w:hAnsi="Times New Roman" w:cs="Times New Roman"/>
          <w:color w:val="000000"/>
        </w:rPr>
        <w:t xml:space="preserve">There are a total of three (3) </w:t>
      </w:r>
      <w:r w:rsidR="00BB7BDB">
        <w:rPr>
          <w:rFonts w:ascii="Times New Roman" w:hAnsi="Times New Roman" w:cs="Times New Roman"/>
          <w:color w:val="000000"/>
        </w:rPr>
        <w:t>carbon monoxide</w:t>
      </w:r>
      <w:r w:rsidRPr="008A32CD">
        <w:rPr>
          <w:rFonts w:ascii="Times New Roman" w:hAnsi="Times New Roman" w:cs="Times New Roman"/>
          <w:color w:val="000000"/>
        </w:rPr>
        <w:t xml:space="preserve"> detection systems.  Locations are as follows:</w:t>
      </w:r>
    </w:p>
    <w:p w14:paraId="4AF7EEA3" w14:textId="7E7451C4" w:rsidR="003A196B" w:rsidRPr="008A32CD" w:rsidRDefault="003A196B" w:rsidP="00612B85">
      <w:pPr>
        <w:pStyle w:val="ListParagraph"/>
        <w:numPr>
          <w:ilvl w:val="4"/>
          <w:numId w:val="27"/>
        </w:numPr>
        <w:spacing w:after="0"/>
        <w:ind w:left="2160"/>
        <w:jc w:val="both"/>
        <w:rPr>
          <w:rFonts w:ascii="Times New Roman" w:hAnsi="Times New Roman" w:cs="Times New Roman"/>
          <w:color w:val="000000"/>
        </w:rPr>
      </w:pPr>
      <w:r w:rsidRPr="008A32CD">
        <w:rPr>
          <w:rFonts w:ascii="Times New Roman" w:hAnsi="Times New Roman" w:cs="Times New Roman"/>
          <w:color w:val="000000"/>
        </w:rPr>
        <w:t>Fire Station 13</w:t>
      </w:r>
    </w:p>
    <w:p w14:paraId="06D397D4" w14:textId="41215D36" w:rsidR="003A196B" w:rsidRPr="008A32CD" w:rsidRDefault="003A196B" w:rsidP="00612B85">
      <w:pPr>
        <w:pStyle w:val="ListParagraph"/>
        <w:numPr>
          <w:ilvl w:val="4"/>
          <w:numId w:val="27"/>
        </w:numPr>
        <w:spacing w:after="0"/>
        <w:ind w:left="2160"/>
        <w:jc w:val="both"/>
        <w:rPr>
          <w:rFonts w:ascii="Times New Roman" w:hAnsi="Times New Roman" w:cs="Times New Roman"/>
          <w:color w:val="000000"/>
        </w:rPr>
      </w:pPr>
      <w:r w:rsidRPr="008A32CD">
        <w:rPr>
          <w:rFonts w:ascii="Times New Roman" w:hAnsi="Times New Roman" w:cs="Times New Roman"/>
          <w:color w:val="000000"/>
        </w:rPr>
        <w:t>Fire Station 14</w:t>
      </w:r>
    </w:p>
    <w:p w14:paraId="3801BA4F" w14:textId="2ACD19B6" w:rsidR="003A196B" w:rsidRPr="008A32CD" w:rsidRDefault="003A196B" w:rsidP="00612B85">
      <w:pPr>
        <w:pStyle w:val="ListParagraph"/>
        <w:numPr>
          <w:ilvl w:val="4"/>
          <w:numId w:val="27"/>
        </w:numPr>
        <w:spacing w:after="0"/>
        <w:ind w:left="2160"/>
        <w:jc w:val="both"/>
        <w:rPr>
          <w:rFonts w:ascii="Times New Roman" w:hAnsi="Times New Roman" w:cs="Times New Roman"/>
          <w:color w:val="000000"/>
        </w:rPr>
      </w:pPr>
      <w:r w:rsidRPr="008A32CD">
        <w:rPr>
          <w:rFonts w:ascii="Times New Roman" w:hAnsi="Times New Roman" w:cs="Times New Roman"/>
          <w:color w:val="000000"/>
        </w:rPr>
        <w:t>Fire Station 78</w:t>
      </w:r>
      <w:r w:rsidR="00894978" w:rsidRPr="008A32CD">
        <w:rPr>
          <w:rFonts w:ascii="Times New Roman" w:hAnsi="Times New Roman" w:cs="Times New Roman"/>
          <w:color w:val="000000"/>
        </w:rPr>
        <w:t xml:space="preserve"> </w:t>
      </w:r>
    </w:p>
    <w:p w14:paraId="084B59C1" w14:textId="03E767B1" w:rsidR="00185CA3" w:rsidRPr="00D87705" w:rsidRDefault="009249ED" w:rsidP="00612B85">
      <w:pPr>
        <w:pStyle w:val="ListParagraph"/>
        <w:spacing w:after="0"/>
        <w:ind w:left="547" w:hanging="547"/>
        <w:rPr>
          <w:rFonts w:ascii="Times New Roman" w:hAnsi="Times New Roman" w:cs="Times New Roman"/>
          <w:color w:val="000000"/>
        </w:rPr>
      </w:pPr>
      <w:r w:rsidRPr="00D87705">
        <w:rPr>
          <w:rFonts w:ascii="Times New Roman" w:hAnsi="Times New Roman" w:cs="Times New Roman"/>
          <w:color w:val="000000"/>
        </w:rPr>
        <w:t xml:space="preserve">2.2. </w:t>
      </w:r>
      <w:r w:rsidR="00C11391">
        <w:rPr>
          <w:rFonts w:ascii="Times New Roman" w:hAnsi="Times New Roman" w:cs="Times New Roman"/>
          <w:color w:val="000000"/>
        </w:rPr>
        <w:tab/>
      </w:r>
      <w:r w:rsidRPr="00A058F0">
        <w:rPr>
          <w:rFonts w:ascii="Times New Roman" w:hAnsi="Times New Roman" w:cs="Times New Roman"/>
          <w:b/>
          <w:bCs/>
          <w:color w:val="000000"/>
        </w:rPr>
        <w:t>Service Request</w:t>
      </w:r>
    </w:p>
    <w:p w14:paraId="4B5E8A4E" w14:textId="105AA097" w:rsidR="00185CA3" w:rsidRDefault="009249ED" w:rsidP="00612B85">
      <w:pPr>
        <w:pStyle w:val="ListParagraph"/>
        <w:spacing w:after="0"/>
        <w:ind w:left="1094" w:hanging="547"/>
        <w:jc w:val="both"/>
        <w:rPr>
          <w:rFonts w:ascii="Times New Roman" w:hAnsi="Times New Roman" w:cs="Times New Roman"/>
          <w:color w:val="000000"/>
        </w:rPr>
      </w:pPr>
      <w:r>
        <w:rPr>
          <w:rFonts w:ascii="Times New Roman" w:hAnsi="Times New Roman" w:cs="Times New Roman"/>
          <w:color w:val="000000"/>
        </w:rPr>
        <w:t xml:space="preserve">2.2.1. </w:t>
      </w:r>
      <w:r w:rsidR="00185CA3" w:rsidRPr="00192170">
        <w:rPr>
          <w:rFonts w:ascii="Times New Roman" w:hAnsi="Times New Roman" w:cs="Times New Roman"/>
          <w:color w:val="000000"/>
        </w:rPr>
        <w:t>Service requests shall be made by the Office of Facilities Management staff through email during business hours and through phone during non-business hours.</w:t>
      </w:r>
    </w:p>
    <w:p w14:paraId="53E43F98" w14:textId="77777777" w:rsidR="009249ED" w:rsidRDefault="009249ED" w:rsidP="00612B85">
      <w:pPr>
        <w:pStyle w:val="ListParagraph"/>
        <w:spacing w:after="0"/>
        <w:ind w:left="1094" w:hanging="547"/>
        <w:jc w:val="both"/>
        <w:rPr>
          <w:rFonts w:ascii="Times New Roman" w:hAnsi="Times New Roman" w:cs="Times New Roman"/>
          <w:color w:val="000000"/>
        </w:rPr>
      </w:pPr>
      <w:r>
        <w:rPr>
          <w:rFonts w:ascii="Times New Roman" w:hAnsi="Times New Roman" w:cs="Times New Roman"/>
          <w:color w:val="000000"/>
        </w:rPr>
        <w:t xml:space="preserve">2.2.2. </w:t>
      </w:r>
      <w:r w:rsidRPr="00192170">
        <w:rPr>
          <w:rFonts w:ascii="Times New Roman" w:hAnsi="Times New Roman" w:cs="Times New Roman"/>
          <w:color w:val="000000"/>
        </w:rPr>
        <w:t xml:space="preserve">Upon notification, the response time to any non-emergency request shall not exceed twenty-four (24) hours.  Any request deemed to be an emergency by the County shall not exceed a response time of </w:t>
      </w:r>
      <w:r>
        <w:rPr>
          <w:rFonts w:ascii="Times New Roman" w:hAnsi="Times New Roman" w:cs="Times New Roman"/>
          <w:color w:val="000000"/>
        </w:rPr>
        <w:t>four</w:t>
      </w:r>
      <w:r w:rsidRPr="00192170">
        <w:rPr>
          <w:rFonts w:ascii="Times New Roman" w:hAnsi="Times New Roman" w:cs="Times New Roman"/>
          <w:color w:val="000000"/>
        </w:rPr>
        <w:t xml:space="preserve"> (</w:t>
      </w:r>
      <w:r>
        <w:rPr>
          <w:rFonts w:ascii="Times New Roman" w:hAnsi="Times New Roman" w:cs="Times New Roman"/>
          <w:color w:val="000000"/>
        </w:rPr>
        <w:t>4</w:t>
      </w:r>
      <w:r w:rsidRPr="00192170">
        <w:rPr>
          <w:rFonts w:ascii="Times New Roman" w:hAnsi="Times New Roman" w:cs="Times New Roman"/>
          <w:color w:val="000000"/>
        </w:rPr>
        <w:t>) hours; this includes any after hour service requests.</w:t>
      </w:r>
    </w:p>
    <w:p w14:paraId="3EEC20BE" w14:textId="77777777" w:rsidR="009249ED" w:rsidRDefault="009249ED" w:rsidP="00612B85">
      <w:pPr>
        <w:pStyle w:val="ListParagraph"/>
        <w:spacing w:after="0"/>
        <w:ind w:left="1094" w:hanging="547"/>
        <w:jc w:val="both"/>
        <w:rPr>
          <w:rFonts w:ascii="Times New Roman" w:hAnsi="Times New Roman" w:cs="Times New Roman"/>
          <w:color w:val="000000"/>
        </w:rPr>
      </w:pPr>
      <w:r>
        <w:rPr>
          <w:rFonts w:ascii="Times New Roman" w:hAnsi="Times New Roman" w:cs="Times New Roman"/>
          <w:color w:val="000000"/>
        </w:rPr>
        <w:t xml:space="preserve">2.2.3. </w:t>
      </w:r>
      <w:r w:rsidR="0049061F" w:rsidRPr="00192170">
        <w:rPr>
          <w:rFonts w:ascii="Times New Roman" w:hAnsi="Times New Roman" w:cs="Times New Roman"/>
          <w:color w:val="000000"/>
        </w:rPr>
        <w:t>Contractor shall provide the County with a status report of the service request prior to the technician departing the site.</w:t>
      </w:r>
    </w:p>
    <w:p w14:paraId="549FFA56" w14:textId="402A3CBD" w:rsidR="009249ED" w:rsidRDefault="009249ED" w:rsidP="00612B85">
      <w:pPr>
        <w:pStyle w:val="ListParagraph"/>
        <w:spacing w:after="0"/>
        <w:ind w:left="1094" w:hanging="547"/>
        <w:jc w:val="both"/>
        <w:rPr>
          <w:rFonts w:ascii="Times New Roman" w:hAnsi="Times New Roman" w:cs="Times New Roman"/>
          <w:color w:val="000000"/>
        </w:rPr>
      </w:pPr>
      <w:r>
        <w:rPr>
          <w:rFonts w:ascii="Times New Roman" w:hAnsi="Times New Roman" w:cs="Times New Roman"/>
          <w:color w:val="000000"/>
        </w:rPr>
        <w:t xml:space="preserve">2.2.4. </w:t>
      </w:r>
      <w:r w:rsidR="0049061F" w:rsidRPr="009249ED">
        <w:rPr>
          <w:rFonts w:ascii="Times New Roman" w:hAnsi="Times New Roman" w:cs="Times New Roman"/>
          <w:color w:val="000000"/>
        </w:rPr>
        <w:t>All parts furnished under this agreement shall be new and meet manufacturer’s specifications.</w:t>
      </w:r>
    </w:p>
    <w:p w14:paraId="6A1D6C24" w14:textId="6A4BB5EA" w:rsidR="009249ED" w:rsidRPr="00511D6F" w:rsidRDefault="009249ED" w:rsidP="00612B85">
      <w:pPr>
        <w:pStyle w:val="ListParagraph"/>
        <w:spacing w:after="0"/>
        <w:ind w:left="1094" w:hanging="547"/>
        <w:jc w:val="both"/>
        <w:rPr>
          <w:rFonts w:ascii="Times New Roman" w:hAnsi="Times New Roman" w:cs="Times New Roman"/>
          <w:color w:val="000000"/>
        </w:rPr>
      </w:pPr>
      <w:r>
        <w:rPr>
          <w:rFonts w:ascii="Times New Roman" w:hAnsi="Times New Roman" w:cs="Times New Roman"/>
          <w:color w:val="000000"/>
        </w:rPr>
        <w:t xml:space="preserve">2.2.5. </w:t>
      </w:r>
      <w:r w:rsidR="0049061F" w:rsidRPr="00511D6F">
        <w:rPr>
          <w:rFonts w:ascii="Times New Roman" w:hAnsi="Times New Roman" w:cs="Times New Roman"/>
          <w:color w:val="000000"/>
        </w:rPr>
        <w:t xml:space="preserve">All repair activities shall be approved by the County’s Project Manager before it is performed.  A </w:t>
      </w:r>
      <w:r w:rsidR="00723C67" w:rsidRPr="00511D6F">
        <w:rPr>
          <w:rFonts w:ascii="Times New Roman" w:hAnsi="Times New Roman" w:cs="Times New Roman"/>
          <w:color w:val="000000"/>
        </w:rPr>
        <w:t>cost estimate</w:t>
      </w:r>
      <w:r w:rsidR="001E0709" w:rsidRPr="00511D6F">
        <w:rPr>
          <w:rFonts w:ascii="Times New Roman" w:hAnsi="Times New Roman" w:cs="Times New Roman"/>
          <w:color w:val="000000"/>
        </w:rPr>
        <w:t>s</w:t>
      </w:r>
      <w:r w:rsidR="00723C67" w:rsidRPr="00511D6F">
        <w:rPr>
          <w:rFonts w:ascii="Times New Roman" w:hAnsi="Times New Roman" w:cs="Times New Roman"/>
          <w:color w:val="000000"/>
        </w:rPr>
        <w:t xml:space="preserve">, based on Time &amp; Material rates, </w:t>
      </w:r>
      <w:r w:rsidR="0049061F" w:rsidRPr="00511D6F">
        <w:rPr>
          <w:rFonts w:ascii="Times New Roman" w:hAnsi="Times New Roman" w:cs="Times New Roman"/>
          <w:color w:val="000000"/>
        </w:rPr>
        <w:t xml:space="preserve">must be submitted for repairs.  </w:t>
      </w:r>
    </w:p>
    <w:p w14:paraId="6D19CE7B" w14:textId="5F81A3E0" w:rsidR="00B93C80" w:rsidRPr="00D87705" w:rsidRDefault="009249ED" w:rsidP="00612B85">
      <w:pPr>
        <w:pStyle w:val="ListParagraph"/>
        <w:spacing w:after="0"/>
        <w:ind w:left="547" w:hanging="547"/>
        <w:rPr>
          <w:rFonts w:ascii="Times New Roman" w:hAnsi="Times New Roman" w:cs="Times New Roman"/>
          <w:color w:val="000000"/>
        </w:rPr>
      </w:pPr>
      <w:r w:rsidRPr="00D87705">
        <w:rPr>
          <w:rFonts w:ascii="Times New Roman" w:hAnsi="Times New Roman" w:cs="Times New Roman"/>
          <w:color w:val="000000"/>
        </w:rPr>
        <w:t xml:space="preserve">2.3. </w:t>
      </w:r>
      <w:r w:rsidR="00C11391">
        <w:rPr>
          <w:rFonts w:ascii="Times New Roman" w:hAnsi="Times New Roman" w:cs="Times New Roman"/>
          <w:color w:val="000000"/>
        </w:rPr>
        <w:tab/>
      </w:r>
      <w:r w:rsidRPr="00A058F0">
        <w:rPr>
          <w:rFonts w:ascii="Times New Roman" w:hAnsi="Times New Roman" w:cs="Times New Roman"/>
          <w:b/>
          <w:bCs/>
          <w:color w:val="000000"/>
        </w:rPr>
        <w:t>Record Keeping</w:t>
      </w:r>
      <w:r w:rsidRPr="00D87705">
        <w:rPr>
          <w:rFonts w:ascii="Times New Roman" w:hAnsi="Times New Roman" w:cs="Times New Roman"/>
          <w:color w:val="000000"/>
        </w:rPr>
        <w:t xml:space="preserve"> </w:t>
      </w:r>
    </w:p>
    <w:p w14:paraId="2946A05B" w14:textId="5750C16A" w:rsidR="009249ED" w:rsidRPr="00192170" w:rsidRDefault="009249ED" w:rsidP="00612B85">
      <w:pPr>
        <w:spacing w:after="0"/>
        <w:ind w:left="1094" w:hanging="547"/>
        <w:contextualSpacing/>
        <w:jc w:val="both"/>
        <w:rPr>
          <w:rFonts w:ascii="Times New Roman" w:hAnsi="Times New Roman" w:cs="Times New Roman"/>
        </w:rPr>
      </w:pPr>
      <w:r>
        <w:rPr>
          <w:rFonts w:ascii="Times New Roman" w:hAnsi="Times New Roman" w:cs="Times New Roman"/>
          <w:color w:val="000000"/>
        </w:rPr>
        <w:t xml:space="preserve">2.3.1. </w:t>
      </w:r>
      <w:r w:rsidR="00B93C80" w:rsidRPr="00192170">
        <w:rPr>
          <w:rFonts w:ascii="Times New Roman" w:hAnsi="Times New Roman" w:cs="Times New Roman"/>
        </w:rPr>
        <w:t>Inspection reports and service tickets shall include technician name, date of service, jobsite times, services rendered, any parts used during the service, facility name, facility address, model and serial number of equipment being serviced.</w:t>
      </w:r>
    </w:p>
    <w:p w14:paraId="2CCA2F66" w14:textId="57790346" w:rsidR="00C7376C" w:rsidRDefault="009249ED" w:rsidP="00612B85">
      <w:pPr>
        <w:spacing w:after="0"/>
        <w:ind w:left="1094" w:hanging="547"/>
        <w:contextualSpacing/>
        <w:jc w:val="both"/>
        <w:rPr>
          <w:rFonts w:ascii="Times New Roman" w:hAnsi="Times New Roman" w:cs="Times New Roman"/>
        </w:rPr>
      </w:pPr>
      <w:r>
        <w:rPr>
          <w:rFonts w:ascii="Times New Roman" w:hAnsi="Times New Roman" w:cs="Times New Roman"/>
          <w:color w:val="000000"/>
        </w:rPr>
        <w:t xml:space="preserve">2.3.2. </w:t>
      </w:r>
      <w:r w:rsidR="00B93C80" w:rsidRPr="00192170">
        <w:rPr>
          <w:rFonts w:ascii="Times New Roman" w:hAnsi="Times New Roman" w:cs="Times New Roman"/>
        </w:rPr>
        <w:t xml:space="preserve">Each site shall have a record of all information kept in a detailed logbook. Information in these logbooks shall include, but not limited to, unit specifications and routine inspection reports.  A log will be kept in the book, and anytime a service is provided, the technician shall name, date, and provide a description of their work while on site. </w:t>
      </w:r>
    </w:p>
    <w:p w14:paraId="16306E84" w14:textId="32FDC7BB" w:rsidR="00DB1F05" w:rsidRPr="003658E5" w:rsidRDefault="003658E5" w:rsidP="00612B85">
      <w:pPr>
        <w:spacing w:after="0"/>
        <w:ind w:left="-360"/>
        <w:contextualSpacing/>
        <w:jc w:val="both"/>
        <w:rPr>
          <w:rFonts w:ascii="Times New Roman" w:hAnsi="Times New Roman" w:cs="Times New Roman"/>
        </w:rPr>
      </w:pPr>
      <w:r w:rsidRPr="00C7376C">
        <w:rPr>
          <w:rFonts w:ascii="Times New Roman" w:hAnsi="Times New Roman" w:cs="Times New Roman"/>
          <w:b/>
          <w:bCs/>
          <w:color w:val="000000"/>
        </w:rPr>
        <w:t>3</w:t>
      </w:r>
      <w:r>
        <w:rPr>
          <w:rFonts w:ascii="Times New Roman" w:hAnsi="Times New Roman" w:cs="Times New Roman"/>
          <w:color w:val="000000"/>
        </w:rPr>
        <w:t>.</w:t>
      </w:r>
      <w:r>
        <w:rPr>
          <w:rFonts w:ascii="Times New Roman" w:hAnsi="Times New Roman" w:cs="Times New Roman"/>
          <w:b/>
          <w:bCs/>
          <w:color w:val="000000"/>
        </w:rPr>
        <w:t xml:space="preserve"> </w:t>
      </w:r>
      <w:r w:rsidR="000B6F8E">
        <w:rPr>
          <w:rFonts w:ascii="Times New Roman" w:hAnsi="Times New Roman" w:cs="Times New Roman"/>
          <w:b/>
          <w:bCs/>
          <w:color w:val="000000"/>
        </w:rPr>
        <w:t xml:space="preserve">  </w:t>
      </w:r>
      <w:r w:rsidR="001E070E" w:rsidRPr="003658E5">
        <w:rPr>
          <w:rFonts w:ascii="Times New Roman" w:hAnsi="Times New Roman" w:cs="Times New Roman"/>
          <w:b/>
          <w:bCs/>
          <w:color w:val="000000"/>
        </w:rPr>
        <w:t>COUNTY RESPONSIBILITIES</w:t>
      </w:r>
    </w:p>
    <w:p w14:paraId="654498AE" w14:textId="77777777" w:rsidR="00C7376C" w:rsidRDefault="009E1F2D" w:rsidP="00612B85">
      <w:pPr>
        <w:spacing w:after="0"/>
        <w:contextualSpacing/>
        <w:rPr>
          <w:rFonts w:ascii="Times New Roman" w:hAnsi="Times New Roman" w:cs="Times New Roman"/>
          <w:sz w:val="24"/>
          <w:szCs w:val="24"/>
        </w:rPr>
      </w:pPr>
      <w:r w:rsidRPr="00192170">
        <w:rPr>
          <w:rFonts w:ascii="Times New Roman" w:hAnsi="Times New Roman" w:cs="Times New Roman"/>
          <w:sz w:val="24"/>
          <w:szCs w:val="24"/>
        </w:rPr>
        <w:t>As stated in Exhibit D.</w:t>
      </w:r>
    </w:p>
    <w:p w14:paraId="07CDC7D4" w14:textId="5B1344E4" w:rsidR="001E070E" w:rsidRPr="00C7376C" w:rsidRDefault="001E070E" w:rsidP="00612B85">
      <w:pPr>
        <w:pStyle w:val="ListParagraph"/>
        <w:numPr>
          <w:ilvl w:val="0"/>
          <w:numId w:val="25"/>
        </w:numPr>
        <w:spacing w:after="0"/>
        <w:ind w:left="0"/>
        <w:rPr>
          <w:rFonts w:ascii="Times New Roman" w:hAnsi="Times New Roman" w:cs="Times New Roman"/>
          <w:sz w:val="24"/>
          <w:szCs w:val="24"/>
        </w:rPr>
      </w:pPr>
      <w:r w:rsidRPr="00C7376C">
        <w:rPr>
          <w:rFonts w:ascii="Times New Roman" w:hAnsi="Times New Roman" w:cs="Times New Roman"/>
          <w:b/>
          <w:bCs/>
          <w:sz w:val="24"/>
          <w:szCs w:val="24"/>
        </w:rPr>
        <w:t>DELIVERY REQUIREMENTS AND ACCEPTANCE.</w:t>
      </w:r>
    </w:p>
    <w:p w14:paraId="7C77B6C0" w14:textId="3408676E" w:rsidR="001E070E" w:rsidRPr="00192170" w:rsidRDefault="009E1F2D" w:rsidP="00612B85">
      <w:pPr>
        <w:spacing w:after="0"/>
        <w:contextualSpacing/>
        <w:rPr>
          <w:rFonts w:ascii="Times New Roman" w:hAnsi="Times New Roman" w:cs="Times New Roman"/>
          <w:sz w:val="24"/>
          <w:szCs w:val="24"/>
        </w:rPr>
      </w:pPr>
      <w:r w:rsidRPr="00192170">
        <w:rPr>
          <w:rFonts w:ascii="Times New Roman" w:hAnsi="Times New Roman" w:cs="Times New Roman"/>
          <w:sz w:val="24"/>
          <w:szCs w:val="24"/>
        </w:rPr>
        <w:t>As stated in Exhibit D.</w:t>
      </w:r>
    </w:p>
    <w:p w14:paraId="17AAE06F" w14:textId="77777777" w:rsidR="001E070E" w:rsidRPr="00192170" w:rsidRDefault="001E070E" w:rsidP="00612B85">
      <w:pPr>
        <w:pStyle w:val="ListParagraph"/>
        <w:numPr>
          <w:ilvl w:val="0"/>
          <w:numId w:val="25"/>
        </w:numPr>
        <w:spacing w:after="0"/>
        <w:ind w:left="0"/>
        <w:rPr>
          <w:rFonts w:ascii="Times New Roman" w:hAnsi="Times New Roman" w:cs="Times New Roman"/>
          <w:b/>
          <w:bCs/>
          <w:sz w:val="24"/>
          <w:szCs w:val="24"/>
        </w:rPr>
      </w:pPr>
      <w:r w:rsidRPr="00192170">
        <w:rPr>
          <w:rFonts w:ascii="Times New Roman" w:hAnsi="Times New Roman" w:cs="Times New Roman"/>
          <w:b/>
          <w:bCs/>
          <w:sz w:val="24"/>
          <w:szCs w:val="24"/>
        </w:rPr>
        <w:t>WARRANTY REQUIREMENTS</w:t>
      </w:r>
    </w:p>
    <w:p w14:paraId="72876954" w14:textId="314A5176" w:rsidR="006249C6" w:rsidRPr="00192170" w:rsidRDefault="009E1F2D" w:rsidP="00612B85">
      <w:pPr>
        <w:spacing w:after="0"/>
        <w:contextualSpacing/>
        <w:rPr>
          <w:rFonts w:ascii="Times New Roman" w:hAnsi="Times New Roman" w:cs="Times New Roman"/>
          <w:sz w:val="24"/>
          <w:szCs w:val="24"/>
        </w:rPr>
      </w:pPr>
      <w:r w:rsidRPr="00192170">
        <w:rPr>
          <w:rFonts w:ascii="Times New Roman" w:hAnsi="Times New Roman" w:cs="Times New Roman"/>
          <w:sz w:val="24"/>
          <w:szCs w:val="24"/>
        </w:rPr>
        <w:t>As stated in Exhibit D.</w:t>
      </w:r>
    </w:p>
    <w:p w14:paraId="6C83824F" w14:textId="0B0691FC" w:rsidR="00A06F53" w:rsidRPr="007D6C56" w:rsidRDefault="00A06F53" w:rsidP="00936343">
      <w:pPr>
        <w:jc w:val="center"/>
        <w:rPr>
          <w:rFonts w:ascii="Times New Roman" w:hAnsi="Times New Roman" w:cs="Times New Roman"/>
        </w:rPr>
      </w:pPr>
      <w:r w:rsidRPr="00192170">
        <w:rPr>
          <w:rFonts w:ascii="Times New Roman" w:hAnsi="Times New Roman" w:cs="Times New Roman"/>
        </w:rPr>
        <w:t>[</w:t>
      </w:r>
      <w:r w:rsidR="00926CF2" w:rsidRPr="00192170">
        <w:rPr>
          <w:rFonts w:ascii="Times New Roman" w:hAnsi="Times New Roman" w:cs="Times New Roman"/>
          <w:i/>
          <w:iCs/>
        </w:rPr>
        <w:t>The remainder of this page intentionally left blank</w:t>
      </w:r>
      <w:r w:rsidRPr="00192170">
        <w:rPr>
          <w:rFonts w:ascii="Times New Roman" w:hAnsi="Times New Roman" w:cs="Times New Roman"/>
        </w:rPr>
        <w:t>]</w:t>
      </w:r>
    </w:p>
    <w:sectPr w:rsidR="00A06F53" w:rsidRPr="007D6C56" w:rsidSect="009E1F2D">
      <w:headerReference w:type="default" r:id="rId8"/>
      <w:footerReference w:type="default" r:id="rId9"/>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B72F" w14:textId="77777777" w:rsidR="00BD1917" w:rsidRDefault="00BD1917" w:rsidP="00CF0E5A">
      <w:pPr>
        <w:spacing w:after="0" w:line="240" w:lineRule="auto"/>
      </w:pPr>
      <w:r>
        <w:separator/>
      </w:r>
    </w:p>
  </w:endnote>
  <w:endnote w:type="continuationSeparator" w:id="0">
    <w:p w14:paraId="2A9C6C14" w14:textId="77777777" w:rsidR="00BD1917" w:rsidRDefault="00BD1917"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D24C" w14:textId="77777777" w:rsidR="00BD1917" w:rsidRDefault="00BD1917" w:rsidP="00CF0E5A">
      <w:pPr>
        <w:spacing w:after="0" w:line="240" w:lineRule="auto"/>
      </w:pPr>
      <w:r>
        <w:separator/>
      </w:r>
    </w:p>
  </w:footnote>
  <w:footnote w:type="continuationSeparator" w:id="0">
    <w:p w14:paraId="4AEBEDEB" w14:textId="77777777" w:rsidR="00BD1917" w:rsidRDefault="00BD1917"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0EC3" w14:textId="4975833D" w:rsidR="00366856"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F0240C">
      <w:rPr>
        <w:rFonts w:ascii="Times New Roman" w:hAnsi="Times New Roman" w:cs="Times New Roman"/>
        <w:b/>
        <w:sz w:val="24"/>
        <w:szCs w:val="24"/>
      </w:rPr>
      <w:t>2</w:t>
    </w:r>
    <w:r w:rsidR="00786697">
      <w:rPr>
        <w:rFonts w:ascii="Times New Roman" w:hAnsi="Times New Roman" w:cs="Times New Roman"/>
        <w:b/>
        <w:sz w:val="24"/>
        <w:szCs w:val="24"/>
      </w:rPr>
      <w:t>3-416</w:t>
    </w:r>
  </w:p>
  <w:p w14:paraId="13787A17" w14:textId="467B485B" w:rsidR="00CF0E5A" w:rsidRPr="00A06F53" w:rsidRDefault="003E6797" w:rsidP="00366856">
    <w:pPr>
      <w:pStyle w:val="Header"/>
      <w:tabs>
        <w:tab w:val="clear" w:pos="4680"/>
        <w:tab w:val="left" w:pos="1980"/>
        <w:tab w:val="center" w:pos="4770"/>
      </w:tabs>
      <w:jc w:val="center"/>
      <w:rPr>
        <w:rFonts w:ascii="Times New Roman" w:hAnsi="Times New Roman" w:cs="Times New Roman"/>
        <w:b/>
        <w:sz w:val="24"/>
        <w:szCs w:val="24"/>
      </w:rPr>
    </w:pPr>
    <w:r>
      <w:rPr>
        <w:rFonts w:ascii="Times New Roman" w:hAnsi="Times New Roman" w:cs="Times New Roman"/>
        <w:b/>
        <w:sz w:val="24"/>
        <w:szCs w:val="24"/>
      </w:rPr>
      <w:t>C</w:t>
    </w:r>
    <w:r w:rsidR="00366856">
      <w:rPr>
        <w:rFonts w:ascii="Times New Roman" w:hAnsi="Times New Roman" w:cs="Times New Roman"/>
        <w:b/>
        <w:sz w:val="24"/>
        <w:szCs w:val="24"/>
      </w:rPr>
      <w:t>ARBON MONOXIDE</w:t>
    </w:r>
    <w:r w:rsidR="0026087F">
      <w:rPr>
        <w:rFonts w:ascii="Times New Roman" w:hAnsi="Times New Roman" w:cs="Times New Roman"/>
        <w:b/>
        <w:sz w:val="24"/>
        <w:szCs w:val="24"/>
      </w:rPr>
      <w:t xml:space="preserve"> DETECTION</w:t>
    </w:r>
    <w:r w:rsidR="00366856">
      <w:rPr>
        <w:rFonts w:ascii="Times New Roman" w:hAnsi="Times New Roman" w:cs="Times New Roman"/>
        <w:b/>
        <w:sz w:val="24"/>
        <w:szCs w:val="24"/>
      </w:rPr>
      <w:t>,</w:t>
    </w:r>
    <w:r w:rsidR="0026087F">
      <w:rPr>
        <w:rFonts w:ascii="Times New Roman" w:hAnsi="Times New Roman" w:cs="Times New Roman"/>
        <w:b/>
        <w:sz w:val="24"/>
        <w:szCs w:val="24"/>
      </w:rPr>
      <w:t xml:space="preserve"> INSPECTION AND REPAIRS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2F95"/>
    <w:multiLevelType w:val="multilevel"/>
    <w:tmpl w:val="5F8CDE28"/>
    <w:lvl w:ilvl="0">
      <w:start w:val="2"/>
      <w:numFmt w:val="decimal"/>
      <w:lvlText w:val="%1"/>
      <w:lvlJc w:val="left"/>
      <w:pPr>
        <w:ind w:left="810" w:hanging="810"/>
      </w:pPr>
      <w:rPr>
        <w:rFonts w:hint="default"/>
      </w:rPr>
    </w:lvl>
    <w:lvl w:ilvl="1">
      <w:start w:val="1"/>
      <w:numFmt w:val="decimal"/>
      <w:lvlText w:val="%1.%2"/>
      <w:lvlJc w:val="left"/>
      <w:pPr>
        <w:ind w:left="990" w:hanging="810"/>
      </w:pPr>
      <w:rPr>
        <w:rFonts w:hint="default"/>
      </w:rPr>
    </w:lvl>
    <w:lvl w:ilvl="2">
      <w:start w:val="5"/>
      <w:numFmt w:val="decimal"/>
      <w:lvlText w:val="%1.%2.%3"/>
      <w:lvlJc w:val="left"/>
      <w:pPr>
        <w:ind w:left="1170" w:hanging="810"/>
      </w:pPr>
      <w:rPr>
        <w:rFonts w:hint="default"/>
      </w:rPr>
    </w:lvl>
    <w:lvl w:ilvl="3">
      <w:start w:val="3"/>
      <w:numFmt w:val="decimal"/>
      <w:lvlText w:val="%1.%2.%3.%4"/>
      <w:lvlJc w:val="left"/>
      <w:pPr>
        <w:ind w:left="1350" w:hanging="81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15:restartNumberingAfterBreak="0">
    <w:nsid w:val="124B71F1"/>
    <w:multiLevelType w:val="multilevel"/>
    <w:tmpl w:val="FFBA2C26"/>
    <w:lvl w:ilvl="0">
      <w:start w:val="2"/>
      <w:numFmt w:val="decimal"/>
      <w:lvlText w:val="%1"/>
      <w:lvlJc w:val="left"/>
      <w:pPr>
        <w:ind w:left="480" w:hanging="480"/>
      </w:pPr>
      <w:rPr>
        <w:rFonts w:hint="default"/>
      </w:rPr>
    </w:lvl>
    <w:lvl w:ilvl="1">
      <w:start w:val="1"/>
      <w:numFmt w:val="decimal"/>
      <w:lvlText w:val="%1.%2"/>
      <w:lvlJc w:val="left"/>
      <w:pPr>
        <w:ind w:left="753" w:hanging="480"/>
      </w:pPr>
      <w:rPr>
        <w:rFonts w:hint="default"/>
      </w:rPr>
    </w:lvl>
    <w:lvl w:ilvl="2">
      <w:start w:val="5"/>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624" w:hanging="1440"/>
      </w:pPr>
      <w:rPr>
        <w:rFonts w:hint="default"/>
      </w:rPr>
    </w:lvl>
  </w:abstractNum>
  <w:abstractNum w:abstractNumId="2" w15:restartNumberingAfterBreak="0">
    <w:nsid w:val="1D23113B"/>
    <w:multiLevelType w:val="multilevel"/>
    <w:tmpl w:val="8E7E0300"/>
    <w:lvl w:ilvl="0">
      <w:start w:val="2"/>
      <w:numFmt w:val="decimal"/>
      <w:lvlText w:val="%1"/>
      <w:lvlJc w:val="left"/>
      <w:pPr>
        <w:ind w:left="975" w:hanging="975"/>
      </w:pPr>
      <w:rPr>
        <w:rFonts w:hint="default"/>
      </w:rPr>
    </w:lvl>
    <w:lvl w:ilvl="1">
      <w:start w:val="4"/>
      <w:numFmt w:val="decimal"/>
      <w:lvlText w:val="%1.%2"/>
      <w:lvlJc w:val="left"/>
      <w:pPr>
        <w:ind w:left="1552" w:hanging="975"/>
      </w:pPr>
      <w:rPr>
        <w:rFonts w:hint="default"/>
      </w:rPr>
    </w:lvl>
    <w:lvl w:ilvl="2">
      <w:start w:val="1"/>
      <w:numFmt w:val="decimal"/>
      <w:lvlText w:val="%1.%2.%3"/>
      <w:lvlJc w:val="left"/>
      <w:pPr>
        <w:ind w:left="2129" w:hanging="975"/>
      </w:pPr>
      <w:rPr>
        <w:rFonts w:hint="default"/>
      </w:rPr>
    </w:lvl>
    <w:lvl w:ilvl="3">
      <w:start w:val="1"/>
      <w:numFmt w:val="decimal"/>
      <w:lvlText w:val="%1.%2.%3.%4"/>
      <w:lvlJc w:val="left"/>
      <w:pPr>
        <w:ind w:left="2706" w:hanging="975"/>
      </w:pPr>
      <w:rPr>
        <w:rFonts w:hint="default"/>
      </w:rPr>
    </w:lvl>
    <w:lvl w:ilvl="4">
      <w:start w:val="1"/>
      <w:numFmt w:val="decimal"/>
      <w:lvlText w:val="%1.%2.%3.%4.%5"/>
      <w:lvlJc w:val="left"/>
      <w:pPr>
        <w:ind w:left="3388" w:hanging="1080"/>
      </w:pPr>
      <w:rPr>
        <w:rFonts w:hint="default"/>
      </w:rPr>
    </w:lvl>
    <w:lvl w:ilvl="5">
      <w:start w:val="6"/>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056" w:hanging="1440"/>
      </w:pPr>
      <w:rPr>
        <w:rFonts w:hint="default"/>
      </w:rPr>
    </w:lvl>
  </w:abstractNum>
  <w:abstractNum w:abstractNumId="3"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F719CB"/>
    <w:multiLevelType w:val="multilevel"/>
    <w:tmpl w:val="74567F50"/>
    <w:lvl w:ilvl="0">
      <w:start w:val="2"/>
      <w:numFmt w:val="decimal"/>
      <w:lvlText w:val="%1."/>
      <w:lvlJc w:val="left"/>
      <w:pPr>
        <w:ind w:left="705" w:hanging="705"/>
      </w:pPr>
      <w:rPr>
        <w:rFonts w:hint="default"/>
      </w:rPr>
    </w:lvl>
    <w:lvl w:ilvl="1">
      <w:start w:val="1"/>
      <w:numFmt w:val="decimal"/>
      <w:lvlText w:val="%1.%2."/>
      <w:lvlJc w:val="left"/>
      <w:pPr>
        <w:ind w:left="1185" w:hanging="705"/>
      </w:pPr>
      <w:rPr>
        <w:rFonts w:hint="default"/>
      </w:rPr>
    </w:lvl>
    <w:lvl w:ilvl="2">
      <w:start w:val="5"/>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24FC0C2D"/>
    <w:multiLevelType w:val="multilevel"/>
    <w:tmpl w:val="89C0F86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E564E6"/>
    <w:multiLevelType w:val="multilevel"/>
    <w:tmpl w:val="1F0A0E14"/>
    <w:lvl w:ilvl="0">
      <w:start w:val="2"/>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6"/>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735ACE"/>
    <w:multiLevelType w:val="hybridMultilevel"/>
    <w:tmpl w:val="5EA078CA"/>
    <w:lvl w:ilvl="0" w:tplc="4DE2466C">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C48BE"/>
    <w:multiLevelType w:val="multilevel"/>
    <w:tmpl w:val="B066A97E"/>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 w15:restartNumberingAfterBreak="0">
    <w:nsid w:val="432107ED"/>
    <w:multiLevelType w:val="multilevel"/>
    <w:tmpl w:val="96A8264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5A6411"/>
    <w:multiLevelType w:val="hybridMultilevel"/>
    <w:tmpl w:val="AB9645CC"/>
    <w:lvl w:ilvl="0" w:tplc="5B449864">
      <w:start w:val="6"/>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075FA"/>
    <w:multiLevelType w:val="multilevel"/>
    <w:tmpl w:val="B0461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313EFB"/>
    <w:multiLevelType w:val="multilevel"/>
    <w:tmpl w:val="E8BE5CE2"/>
    <w:lvl w:ilvl="0">
      <w:start w:val="2"/>
      <w:numFmt w:val="decimal"/>
      <w:lvlText w:val="%1."/>
      <w:lvlJc w:val="left"/>
      <w:pPr>
        <w:ind w:left="870" w:hanging="870"/>
      </w:pPr>
      <w:rPr>
        <w:rFonts w:hint="default"/>
      </w:rPr>
    </w:lvl>
    <w:lvl w:ilvl="1">
      <w:start w:val="3"/>
      <w:numFmt w:val="decimal"/>
      <w:lvlText w:val="%1.%2."/>
      <w:lvlJc w:val="left"/>
      <w:pPr>
        <w:ind w:left="1140" w:hanging="870"/>
      </w:pPr>
      <w:rPr>
        <w:rFonts w:hint="default"/>
      </w:rPr>
    </w:lvl>
    <w:lvl w:ilvl="2">
      <w:start w:val="6"/>
      <w:numFmt w:val="decimal"/>
      <w:lvlText w:val="%1.%2.%3."/>
      <w:lvlJc w:val="left"/>
      <w:pPr>
        <w:ind w:left="1410" w:hanging="870"/>
      </w:pPr>
      <w:rPr>
        <w:rFonts w:hint="default"/>
      </w:rPr>
    </w:lvl>
    <w:lvl w:ilvl="3">
      <w:start w:val="2"/>
      <w:numFmt w:val="decimal"/>
      <w:lvlText w:val="%1.%2.%3.%4."/>
      <w:lvlJc w:val="left"/>
      <w:pPr>
        <w:ind w:left="1680" w:hanging="87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7"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400FCC"/>
    <w:multiLevelType w:val="multilevel"/>
    <w:tmpl w:val="5308DAE8"/>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5"/>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9" w15:restartNumberingAfterBreak="0">
    <w:nsid w:val="5FFC016B"/>
    <w:multiLevelType w:val="hybridMultilevel"/>
    <w:tmpl w:val="B4C0CCB2"/>
    <w:lvl w:ilvl="0" w:tplc="F822F72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A6D8D"/>
    <w:multiLevelType w:val="multilevel"/>
    <w:tmpl w:val="229E627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B9D2E44"/>
    <w:multiLevelType w:val="multilevel"/>
    <w:tmpl w:val="60E6E5E8"/>
    <w:lvl w:ilvl="0">
      <w:start w:val="2"/>
      <w:numFmt w:val="decimal"/>
      <w:lvlText w:val="%1"/>
      <w:lvlJc w:val="left"/>
      <w:pPr>
        <w:ind w:left="645" w:hanging="645"/>
      </w:pPr>
      <w:rPr>
        <w:rFonts w:hint="default"/>
      </w:rPr>
    </w:lvl>
    <w:lvl w:ilvl="1">
      <w:start w:val="3"/>
      <w:numFmt w:val="decimal"/>
      <w:lvlText w:val="%1.%2"/>
      <w:lvlJc w:val="left"/>
      <w:pPr>
        <w:ind w:left="1127" w:hanging="645"/>
      </w:pPr>
      <w:rPr>
        <w:rFonts w:hint="default"/>
      </w:rPr>
    </w:lvl>
    <w:lvl w:ilvl="2">
      <w:start w:val="4"/>
      <w:numFmt w:val="decimal"/>
      <w:lvlText w:val="%1.%2.%3"/>
      <w:lvlJc w:val="left"/>
      <w:pPr>
        <w:ind w:left="1684" w:hanging="720"/>
      </w:pPr>
      <w:rPr>
        <w:rFonts w:hint="default"/>
      </w:rPr>
    </w:lvl>
    <w:lvl w:ilvl="3">
      <w:start w:val="9"/>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22" w15:restartNumberingAfterBreak="0">
    <w:nsid w:val="6E157895"/>
    <w:multiLevelType w:val="multilevel"/>
    <w:tmpl w:val="83445B1C"/>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3" w15:restartNumberingAfterBreak="0">
    <w:nsid w:val="72C77C9C"/>
    <w:multiLevelType w:val="multilevel"/>
    <w:tmpl w:val="946A1FD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45A6113"/>
    <w:multiLevelType w:val="multilevel"/>
    <w:tmpl w:val="A7CCEA7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C046CD"/>
    <w:multiLevelType w:val="multilevel"/>
    <w:tmpl w:val="C4928EDA"/>
    <w:lvl w:ilvl="0">
      <w:start w:val="2"/>
      <w:numFmt w:val="decimal"/>
      <w:lvlText w:val="%1."/>
      <w:lvlJc w:val="left"/>
      <w:pPr>
        <w:ind w:left="705" w:hanging="705"/>
      </w:pPr>
      <w:rPr>
        <w:rFonts w:hint="default"/>
      </w:rPr>
    </w:lvl>
    <w:lvl w:ilvl="1">
      <w:start w:val="1"/>
      <w:numFmt w:val="decimal"/>
      <w:lvlText w:val="%1.%2."/>
      <w:lvlJc w:val="left"/>
      <w:pPr>
        <w:ind w:left="1185" w:hanging="705"/>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7D794FE4"/>
    <w:multiLevelType w:val="multilevel"/>
    <w:tmpl w:val="35C429AC"/>
    <w:lvl w:ilvl="0">
      <w:start w:val="2"/>
      <w:numFmt w:val="decimal"/>
      <w:lvlText w:val="%1"/>
      <w:lvlJc w:val="left"/>
      <w:pPr>
        <w:ind w:left="480" w:hanging="480"/>
      </w:pPr>
      <w:rPr>
        <w:rFonts w:hint="default"/>
      </w:rPr>
    </w:lvl>
    <w:lvl w:ilvl="1">
      <w:start w:val="5"/>
      <w:numFmt w:val="decimal"/>
      <w:lvlText w:val="%1.%2"/>
      <w:lvlJc w:val="left"/>
      <w:pPr>
        <w:ind w:left="753" w:hanging="480"/>
      </w:pPr>
      <w:rPr>
        <w:rFonts w:hint="default"/>
      </w:rPr>
    </w:lvl>
    <w:lvl w:ilvl="2">
      <w:start w:val="7"/>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624" w:hanging="1440"/>
      </w:pPr>
      <w:rPr>
        <w:rFonts w:hint="default"/>
      </w:rPr>
    </w:lvl>
  </w:abstractNum>
  <w:num w:numId="1" w16cid:durableId="1974095119">
    <w:abstractNumId w:val="3"/>
  </w:num>
  <w:num w:numId="2" w16cid:durableId="1585264703">
    <w:abstractNumId w:val="13"/>
  </w:num>
  <w:num w:numId="3" w16cid:durableId="478620727">
    <w:abstractNumId w:val="17"/>
  </w:num>
  <w:num w:numId="4" w16cid:durableId="1067536954">
    <w:abstractNumId w:val="25"/>
  </w:num>
  <w:num w:numId="5" w16cid:durableId="1134181039">
    <w:abstractNumId w:val="6"/>
  </w:num>
  <w:num w:numId="6" w16cid:durableId="1885943343">
    <w:abstractNumId w:val="8"/>
  </w:num>
  <w:num w:numId="7" w16cid:durableId="2120292525">
    <w:abstractNumId w:val="12"/>
  </w:num>
  <w:num w:numId="8" w16cid:durableId="309555589">
    <w:abstractNumId w:val="15"/>
  </w:num>
  <w:num w:numId="9" w16cid:durableId="1209761256">
    <w:abstractNumId w:val="24"/>
  </w:num>
  <w:num w:numId="10" w16cid:durableId="1325737918">
    <w:abstractNumId w:val="20"/>
  </w:num>
  <w:num w:numId="11" w16cid:durableId="577863062">
    <w:abstractNumId w:val="11"/>
  </w:num>
  <w:num w:numId="12" w16cid:durableId="1399016681">
    <w:abstractNumId w:val="23"/>
  </w:num>
  <w:num w:numId="13" w16cid:durableId="1582789318">
    <w:abstractNumId w:val="2"/>
  </w:num>
  <w:num w:numId="14" w16cid:durableId="1148283296">
    <w:abstractNumId w:val="27"/>
  </w:num>
  <w:num w:numId="15" w16cid:durableId="353045404">
    <w:abstractNumId w:val="21"/>
  </w:num>
  <w:num w:numId="16" w16cid:durableId="1774200919">
    <w:abstractNumId w:val="18"/>
  </w:num>
  <w:num w:numId="17" w16cid:durableId="196629541">
    <w:abstractNumId w:val="10"/>
  </w:num>
  <w:num w:numId="18" w16cid:durableId="1132406687">
    <w:abstractNumId w:val="9"/>
  </w:num>
  <w:num w:numId="19" w16cid:durableId="230897243">
    <w:abstractNumId w:val="5"/>
  </w:num>
  <w:num w:numId="20" w16cid:durableId="1314797489">
    <w:abstractNumId w:val="22"/>
  </w:num>
  <w:num w:numId="21" w16cid:durableId="1588420554">
    <w:abstractNumId w:val="14"/>
  </w:num>
  <w:num w:numId="22" w16cid:durableId="1896964754">
    <w:abstractNumId w:val="7"/>
  </w:num>
  <w:num w:numId="23" w16cid:durableId="660700687">
    <w:abstractNumId w:val="16"/>
  </w:num>
  <w:num w:numId="24" w16cid:durableId="1152718548">
    <w:abstractNumId w:val="26"/>
  </w:num>
  <w:num w:numId="25" w16cid:durableId="813259355">
    <w:abstractNumId w:val="19"/>
  </w:num>
  <w:num w:numId="26" w16cid:durableId="120197302">
    <w:abstractNumId w:val="1"/>
  </w:num>
  <w:num w:numId="27" w16cid:durableId="2108114164">
    <w:abstractNumId w:val="4"/>
  </w:num>
  <w:num w:numId="28" w16cid:durableId="139462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07969"/>
    <w:rsid w:val="00030544"/>
    <w:rsid w:val="0007368B"/>
    <w:rsid w:val="00073CC8"/>
    <w:rsid w:val="000A7E26"/>
    <w:rsid w:val="000B5510"/>
    <w:rsid w:val="000B6F8E"/>
    <w:rsid w:val="000B76A3"/>
    <w:rsid w:val="000C0692"/>
    <w:rsid w:val="000D584F"/>
    <w:rsid w:val="000E06AB"/>
    <w:rsid w:val="000E7E8B"/>
    <w:rsid w:val="00101544"/>
    <w:rsid w:val="00145C43"/>
    <w:rsid w:val="00160B4D"/>
    <w:rsid w:val="00165CD7"/>
    <w:rsid w:val="00185CA3"/>
    <w:rsid w:val="00192170"/>
    <w:rsid w:val="001931D2"/>
    <w:rsid w:val="001A5C06"/>
    <w:rsid w:val="001D43E3"/>
    <w:rsid w:val="001E0709"/>
    <w:rsid w:val="001E070E"/>
    <w:rsid w:val="001E1FC6"/>
    <w:rsid w:val="001F7C6E"/>
    <w:rsid w:val="00206FF2"/>
    <w:rsid w:val="00220B79"/>
    <w:rsid w:val="00234C76"/>
    <w:rsid w:val="002420AD"/>
    <w:rsid w:val="0026087F"/>
    <w:rsid w:val="00272F11"/>
    <w:rsid w:val="002A167D"/>
    <w:rsid w:val="002C7734"/>
    <w:rsid w:val="002D1FE4"/>
    <w:rsid w:val="002F174F"/>
    <w:rsid w:val="002F449C"/>
    <w:rsid w:val="003236AD"/>
    <w:rsid w:val="00325CA6"/>
    <w:rsid w:val="003658E5"/>
    <w:rsid w:val="00366856"/>
    <w:rsid w:val="003A196B"/>
    <w:rsid w:val="003C62D5"/>
    <w:rsid w:val="003C75EE"/>
    <w:rsid w:val="003D4ED8"/>
    <w:rsid w:val="003E39E9"/>
    <w:rsid w:val="003E6603"/>
    <w:rsid w:val="003E6797"/>
    <w:rsid w:val="004016F4"/>
    <w:rsid w:val="004123DF"/>
    <w:rsid w:val="00415A55"/>
    <w:rsid w:val="004238FE"/>
    <w:rsid w:val="004430D4"/>
    <w:rsid w:val="00445715"/>
    <w:rsid w:val="00450C9F"/>
    <w:rsid w:val="0046133C"/>
    <w:rsid w:val="004642AC"/>
    <w:rsid w:val="0049061F"/>
    <w:rsid w:val="0049503D"/>
    <w:rsid w:val="004C33C3"/>
    <w:rsid w:val="004E739B"/>
    <w:rsid w:val="004F4408"/>
    <w:rsid w:val="005018A8"/>
    <w:rsid w:val="00511D6F"/>
    <w:rsid w:val="00512D2A"/>
    <w:rsid w:val="00521F04"/>
    <w:rsid w:val="00545B2B"/>
    <w:rsid w:val="0056144E"/>
    <w:rsid w:val="0058365F"/>
    <w:rsid w:val="005B180B"/>
    <w:rsid w:val="005B7C73"/>
    <w:rsid w:val="005C4E81"/>
    <w:rsid w:val="005D737D"/>
    <w:rsid w:val="00612B85"/>
    <w:rsid w:val="00617C6A"/>
    <w:rsid w:val="006249C6"/>
    <w:rsid w:val="00624F8D"/>
    <w:rsid w:val="00634CBB"/>
    <w:rsid w:val="00640D91"/>
    <w:rsid w:val="006713B7"/>
    <w:rsid w:val="00677CD6"/>
    <w:rsid w:val="00686BEF"/>
    <w:rsid w:val="0069171F"/>
    <w:rsid w:val="006918B0"/>
    <w:rsid w:val="006A212A"/>
    <w:rsid w:val="006B1BDD"/>
    <w:rsid w:val="006B444C"/>
    <w:rsid w:val="006B66A8"/>
    <w:rsid w:val="006C178D"/>
    <w:rsid w:val="006D3977"/>
    <w:rsid w:val="006E0A6F"/>
    <w:rsid w:val="00721771"/>
    <w:rsid w:val="007236ED"/>
    <w:rsid w:val="00723C67"/>
    <w:rsid w:val="00750086"/>
    <w:rsid w:val="00752559"/>
    <w:rsid w:val="00777A7F"/>
    <w:rsid w:val="007826DB"/>
    <w:rsid w:val="00786697"/>
    <w:rsid w:val="007A037D"/>
    <w:rsid w:val="007B0FC0"/>
    <w:rsid w:val="007B6982"/>
    <w:rsid w:val="007D10BF"/>
    <w:rsid w:val="007D47F3"/>
    <w:rsid w:val="007D6C56"/>
    <w:rsid w:val="008346E4"/>
    <w:rsid w:val="008408C9"/>
    <w:rsid w:val="00851F56"/>
    <w:rsid w:val="0085262E"/>
    <w:rsid w:val="00864F65"/>
    <w:rsid w:val="00877D5C"/>
    <w:rsid w:val="00880BB6"/>
    <w:rsid w:val="00894978"/>
    <w:rsid w:val="00897EC2"/>
    <w:rsid w:val="008A32CD"/>
    <w:rsid w:val="008C3637"/>
    <w:rsid w:val="008E2E50"/>
    <w:rsid w:val="009249ED"/>
    <w:rsid w:val="00926CF2"/>
    <w:rsid w:val="009273BD"/>
    <w:rsid w:val="00936343"/>
    <w:rsid w:val="0095713D"/>
    <w:rsid w:val="00970FDA"/>
    <w:rsid w:val="009A3A21"/>
    <w:rsid w:val="009A4B80"/>
    <w:rsid w:val="009C2F4F"/>
    <w:rsid w:val="009C672B"/>
    <w:rsid w:val="009E1F2D"/>
    <w:rsid w:val="00A058F0"/>
    <w:rsid w:val="00A05B6C"/>
    <w:rsid w:val="00A06F53"/>
    <w:rsid w:val="00A07239"/>
    <w:rsid w:val="00A11573"/>
    <w:rsid w:val="00A55936"/>
    <w:rsid w:val="00A65A92"/>
    <w:rsid w:val="00A701DD"/>
    <w:rsid w:val="00A77D4C"/>
    <w:rsid w:val="00AB5966"/>
    <w:rsid w:val="00AB7DCC"/>
    <w:rsid w:val="00AC48C5"/>
    <w:rsid w:val="00AD1973"/>
    <w:rsid w:val="00AD320A"/>
    <w:rsid w:val="00AE03B9"/>
    <w:rsid w:val="00AE42AF"/>
    <w:rsid w:val="00B412D2"/>
    <w:rsid w:val="00B52066"/>
    <w:rsid w:val="00B61147"/>
    <w:rsid w:val="00B93C80"/>
    <w:rsid w:val="00BA2EC9"/>
    <w:rsid w:val="00BB7BDB"/>
    <w:rsid w:val="00BC17DB"/>
    <w:rsid w:val="00BC5995"/>
    <w:rsid w:val="00BD1917"/>
    <w:rsid w:val="00BD3A76"/>
    <w:rsid w:val="00BF2E98"/>
    <w:rsid w:val="00C0416F"/>
    <w:rsid w:val="00C06389"/>
    <w:rsid w:val="00C07546"/>
    <w:rsid w:val="00C11391"/>
    <w:rsid w:val="00C1201A"/>
    <w:rsid w:val="00C17BA1"/>
    <w:rsid w:val="00C51CDC"/>
    <w:rsid w:val="00C64150"/>
    <w:rsid w:val="00C655F9"/>
    <w:rsid w:val="00C65A65"/>
    <w:rsid w:val="00C67273"/>
    <w:rsid w:val="00C7376C"/>
    <w:rsid w:val="00C86613"/>
    <w:rsid w:val="00CE124D"/>
    <w:rsid w:val="00CF0E5A"/>
    <w:rsid w:val="00D15B4A"/>
    <w:rsid w:val="00D5350E"/>
    <w:rsid w:val="00D633EC"/>
    <w:rsid w:val="00D730D6"/>
    <w:rsid w:val="00D87705"/>
    <w:rsid w:val="00D927C7"/>
    <w:rsid w:val="00DA3028"/>
    <w:rsid w:val="00DA3202"/>
    <w:rsid w:val="00DA3D8F"/>
    <w:rsid w:val="00DB1F05"/>
    <w:rsid w:val="00DB262B"/>
    <w:rsid w:val="00DC2E59"/>
    <w:rsid w:val="00DC71E6"/>
    <w:rsid w:val="00DF0529"/>
    <w:rsid w:val="00E04076"/>
    <w:rsid w:val="00E17079"/>
    <w:rsid w:val="00E704F9"/>
    <w:rsid w:val="00E758FE"/>
    <w:rsid w:val="00E75FCA"/>
    <w:rsid w:val="00E9750B"/>
    <w:rsid w:val="00EA0973"/>
    <w:rsid w:val="00EA352D"/>
    <w:rsid w:val="00EB13A9"/>
    <w:rsid w:val="00ED367C"/>
    <w:rsid w:val="00F0240C"/>
    <w:rsid w:val="00F13387"/>
    <w:rsid w:val="00F3392C"/>
    <w:rsid w:val="00F47BA4"/>
    <w:rsid w:val="00F515F9"/>
    <w:rsid w:val="00F544A5"/>
    <w:rsid w:val="00F56B62"/>
    <w:rsid w:val="00F60B3D"/>
    <w:rsid w:val="00F63BA4"/>
    <w:rsid w:val="00F64CD1"/>
    <w:rsid w:val="00F66424"/>
    <w:rsid w:val="00F73BCF"/>
    <w:rsid w:val="00FA562D"/>
    <w:rsid w:val="00FB7DB7"/>
    <w:rsid w:val="00FC7FF2"/>
    <w:rsid w:val="00FD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 w:type="paragraph" w:styleId="CommentSubject">
    <w:name w:val="annotation subject"/>
    <w:basedOn w:val="CommentText"/>
    <w:next w:val="CommentText"/>
    <w:link w:val="CommentSubjectChar"/>
    <w:uiPriority w:val="99"/>
    <w:semiHidden/>
    <w:unhideWhenUsed/>
    <w:rsid w:val="00B93C80"/>
    <w:rPr>
      <w:b/>
      <w:bCs/>
    </w:rPr>
  </w:style>
  <w:style w:type="character" w:customStyle="1" w:styleId="CommentSubjectChar">
    <w:name w:val="Comment Subject Char"/>
    <w:basedOn w:val="CommentTextChar"/>
    <w:link w:val="CommentSubject"/>
    <w:uiPriority w:val="99"/>
    <w:semiHidden/>
    <w:rsid w:val="00B93C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E6F25-24B9-4CCA-82D1-D5723CAC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2</cp:revision>
  <cp:lastPrinted>2022-06-10T19:11:00Z</cp:lastPrinted>
  <dcterms:created xsi:type="dcterms:W3CDTF">2022-08-15T14:11:00Z</dcterms:created>
  <dcterms:modified xsi:type="dcterms:W3CDTF">2022-08-15T14:11:00Z</dcterms:modified>
</cp:coreProperties>
</file>