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E985" w14:textId="611978BC" w:rsidR="00234C76" w:rsidRDefault="00C057A1" w:rsidP="00756FC9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Contractor Requirements</w:t>
      </w:r>
    </w:p>
    <w:p w14:paraId="1E163B53" w14:textId="77777777" w:rsidR="00C057A1" w:rsidRPr="00C057A1" w:rsidRDefault="00C057A1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hold an Employee Leasing Company license in the State of Florida. The County will confirm licensure through the Department of Business &amp; Professional Regulation site</w:t>
      </w:r>
      <w:r w:rsidRPr="00C057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057A1">
          <w:rPr>
            <w:rStyle w:val="Hyperlink"/>
            <w:rFonts w:ascii="Times New Roman" w:hAnsi="Times New Roman" w:cs="Times New Roman"/>
            <w:sz w:val="24"/>
            <w:szCs w:val="24"/>
          </w:rPr>
          <w:t>Licensing Portal - License Search (myfloridalicense.com)</w:t>
        </w:r>
      </w:hyperlink>
      <w:r>
        <w:t xml:space="preserve"> </w:t>
      </w:r>
    </w:p>
    <w:p w14:paraId="2B00DF25" w14:textId="507A89F9" w:rsidR="00234C76" w:rsidRPr="00981228" w:rsidRDefault="00C057A1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Leasing Services</w:t>
      </w:r>
      <w:r w:rsidR="005E0726" w:rsidRPr="00981228">
        <w:rPr>
          <w:rFonts w:ascii="Times New Roman" w:hAnsi="Times New Roman" w:cs="Times New Roman"/>
          <w:sz w:val="24"/>
          <w:szCs w:val="24"/>
        </w:rPr>
        <w:t xml:space="preserve"> provided shall meet or exceed</w:t>
      </w:r>
      <w:r w:rsidR="00B80C47">
        <w:rPr>
          <w:rFonts w:ascii="Times New Roman" w:hAnsi="Times New Roman" w:cs="Times New Roman"/>
          <w:sz w:val="24"/>
          <w:szCs w:val="24"/>
        </w:rPr>
        <w:t xml:space="preserve">, at a minimum, </w:t>
      </w:r>
      <w:r w:rsidR="005E0726" w:rsidRPr="00981228">
        <w:rPr>
          <w:rFonts w:ascii="Times New Roman" w:hAnsi="Times New Roman" w:cs="Times New Roman"/>
          <w:sz w:val="24"/>
          <w:szCs w:val="24"/>
        </w:rPr>
        <w:t>each of the following requirements:</w:t>
      </w:r>
    </w:p>
    <w:p w14:paraId="5E112FBB" w14:textId="3F7D9207" w:rsidR="005E0726" w:rsidRPr="00756FC9" w:rsidRDefault="005E0726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C9">
        <w:rPr>
          <w:rFonts w:ascii="Times New Roman" w:hAnsi="Times New Roman" w:cs="Times New Roman"/>
          <w:sz w:val="24"/>
          <w:szCs w:val="24"/>
        </w:rPr>
        <w:t xml:space="preserve">Ability to project a professional image and deal effectively with the public, as most supplemental staff will have high public exposure. </w:t>
      </w:r>
    </w:p>
    <w:p w14:paraId="4F57E66A" w14:textId="431A00CC" w:rsidR="005E0726" w:rsidRPr="00756FC9" w:rsidRDefault="005E0726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C9">
        <w:rPr>
          <w:rFonts w:ascii="Times New Roman" w:hAnsi="Times New Roman" w:cs="Times New Roman"/>
          <w:sz w:val="24"/>
          <w:szCs w:val="24"/>
        </w:rPr>
        <w:t>Punctuality and attendance.</w:t>
      </w:r>
    </w:p>
    <w:p w14:paraId="579D6401" w14:textId="5C20CB11" w:rsidR="005E0726" w:rsidRPr="00756FC9" w:rsidRDefault="005E0726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C9">
        <w:rPr>
          <w:rFonts w:ascii="Times New Roman" w:hAnsi="Times New Roman" w:cs="Times New Roman"/>
          <w:sz w:val="24"/>
          <w:szCs w:val="24"/>
        </w:rPr>
        <w:t xml:space="preserve">Ability to follow instructions/directions and the ability to work independently after receiving instructions/directions. Physically and mentally able to perform the essential functions of the position. </w:t>
      </w:r>
    </w:p>
    <w:p w14:paraId="1C75B9AB" w14:textId="310328B7" w:rsidR="003A1AEE" w:rsidRPr="00756FC9" w:rsidRDefault="003A1AEE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C9">
        <w:rPr>
          <w:rFonts w:ascii="Times New Roman" w:hAnsi="Times New Roman" w:cs="Times New Roman"/>
          <w:sz w:val="24"/>
          <w:szCs w:val="24"/>
        </w:rPr>
        <w:t xml:space="preserve">Dress Code: The County will advise the Contractor, the appropriate work attire for the job. All supplemental staff must dress in a manner which is appropriate to the type of work performed and have a neat and orderly appearance. </w:t>
      </w:r>
    </w:p>
    <w:p w14:paraId="613DC121" w14:textId="6CD963A5" w:rsidR="003A1AEE" w:rsidRPr="00756FC9" w:rsidRDefault="003A1AEE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FC9">
        <w:rPr>
          <w:rFonts w:ascii="Times New Roman" w:hAnsi="Times New Roman" w:cs="Times New Roman"/>
          <w:sz w:val="24"/>
          <w:szCs w:val="24"/>
        </w:rPr>
        <w:t>Possess appropriate drivers license as required.</w:t>
      </w:r>
    </w:p>
    <w:p w14:paraId="79B97B6B" w14:textId="52E9E7BB" w:rsidR="003A1AEE" w:rsidRPr="00756FC9" w:rsidRDefault="003E14B1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57A1">
        <w:rPr>
          <w:rFonts w:ascii="Times New Roman" w:hAnsi="Times New Roman" w:cs="Times New Roman"/>
          <w:sz w:val="24"/>
          <w:szCs w:val="24"/>
        </w:rPr>
        <w:t>mployees</w:t>
      </w:r>
      <w:r w:rsidR="003A1AEE" w:rsidRPr="00756FC9">
        <w:rPr>
          <w:rFonts w:ascii="Times New Roman" w:hAnsi="Times New Roman" w:cs="Times New Roman"/>
          <w:sz w:val="24"/>
          <w:szCs w:val="24"/>
        </w:rPr>
        <w:t xml:space="preserve"> shall be United States Citizens, or the Contractor shall provide documentation to the County evidencing that the person has legal permission to work in the United States.</w:t>
      </w:r>
    </w:p>
    <w:p w14:paraId="2CB37B14" w14:textId="77777777" w:rsidR="003E14B1" w:rsidRDefault="003E14B1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57A1">
        <w:rPr>
          <w:rFonts w:ascii="Times New Roman" w:hAnsi="Times New Roman" w:cs="Times New Roman"/>
          <w:sz w:val="24"/>
          <w:szCs w:val="24"/>
        </w:rPr>
        <w:t>mployees</w:t>
      </w:r>
      <w:r w:rsidR="003A1AEE" w:rsidRPr="00756FC9">
        <w:rPr>
          <w:rFonts w:ascii="Times New Roman" w:hAnsi="Times New Roman" w:cs="Times New Roman"/>
          <w:sz w:val="24"/>
          <w:szCs w:val="24"/>
        </w:rPr>
        <w:t xml:space="preserve"> are required to speak, </w:t>
      </w:r>
      <w:r w:rsidR="00B80C47" w:rsidRPr="00756FC9">
        <w:rPr>
          <w:rFonts w:ascii="Times New Roman" w:hAnsi="Times New Roman" w:cs="Times New Roman"/>
          <w:sz w:val="24"/>
          <w:szCs w:val="24"/>
        </w:rPr>
        <w:t>read,</w:t>
      </w:r>
      <w:r w:rsidR="003A1AEE" w:rsidRPr="00756FC9">
        <w:rPr>
          <w:rFonts w:ascii="Times New Roman" w:hAnsi="Times New Roman" w:cs="Times New Roman"/>
          <w:sz w:val="24"/>
          <w:szCs w:val="24"/>
        </w:rPr>
        <w:t xml:space="preserve"> and write English.</w:t>
      </w:r>
    </w:p>
    <w:p w14:paraId="0D3C2B5F" w14:textId="0F5A3DBD" w:rsidR="003A1AEE" w:rsidRPr="00756FC9" w:rsidRDefault="003E14B1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are required to work at a County facility consistent with position for an undetermined length of assignment. </w:t>
      </w:r>
      <w:r w:rsidR="003A1AEE" w:rsidRPr="0075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226D" w14:textId="52C2127F" w:rsidR="003A1AEE" w:rsidRPr="00756FC9" w:rsidRDefault="003E14B1" w:rsidP="00756FC9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="003A1AEE" w:rsidRPr="00756FC9">
        <w:rPr>
          <w:rFonts w:ascii="Times New Roman" w:hAnsi="Times New Roman" w:cs="Times New Roman"/>
          <w:sz w:val="24"/>
          <w:szCs w:val="24"/>
        </w:rPr>
        <w:t xml:space="preserve">s are required to report any accidents or incidents immediately to the County Supervisor and follow up with the appropriate paperwork and/or instructions provided by the County Supervisor. </w:t>
      </w:r>
    </w:p>
    <w:p w14:paraId="380E4452" w14:textId="27B3DD8A" w:rsidR="007E508C" w:rsidRDefault="007E508C" w:rsidP="007E508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to remove staff the County deems careless, incompetent, insubordinate, reasonably objectionable, or whose continued placement at the County is deemed to be contrary to the interest of the County. </w:t>
      </w:r>
    </w:p>
    <w:p w14:paraId="4775CD07" w14:textId="77777777" w:rsidR="00EC0720" w:rsidRPr="000A78F5" w:rsidRDefault="00EC0720" w:rsidP="00EC0720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28">
        <w:rPr>
          <w:rFonts w:ascii="Times New Roman" w:hAnsi="Times New Roman" w:cs="Times New Roman"/>
          <w:sz w:val="24"/>
          <w:szCs w:val="24"/>
        </w:rPr>
        <w:t>Work performed more than forty (40) hours per week must be approved by the County</w:t>
      </w:r>
      <w:r>
        <w:rPr>
          <w:rFonts w:ascii="Times New Roman" w:hAnsi="Times New Roman" w:cs="Times New Roman"/>
          <w:sz w:val="24"/>
          <w:szCs w:val="24"/>
        </w:rPr>
        <w:t xml:space="preserve"> in advance</w:t>
      </w:r>
      <w:r w:rsidRPr="00981228">
        <w:rPr>
          <w:rFonts w:ascii="Times New Roman" w:hAnsi="Times New Roman" w:cs="Times New Roman"/>
          <w:sz w:val="24"/>
          <w:szCs w:val="24"/>
        </w:rPr>
        <w:t xml:space="preserve">, verified on the </w:t>
      </w:r>
      <w:r>
        <w:rPr>
          <w:rFonts w:ascii="Times New Roman" w:hAnsi="Times New Roman" w:cs="Times New Roman"/>
          <w:sz w:val="24"/>
          <w:szCs w:val="24"/>
        </w:rPr>
        <w:t>Contractor’s</w:t>
      </w:r>
      <w:r w:rsidRPr="00981228">
        <w:rPr>
          <w:rFonts w:ascii="Times New Roman" w:hAnsi="Times New Roman" w:cs="Times New Roman"/>
          <w:sz w:val="24"/>
          <w:szCs w:val="24"/>
        </w:rPr>
        <w:t xml:space="preserve"> time sheet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228">
        <w:rPr>
          <w:rFonts w:ascii="Times New Roman" w:hAnsi="Times New Roman" w:cs="Times New Roman"/>
          <w:sz w:val="24"/>
          <w:szCs w:val="24"/>
        </w:rPr>
        <w:t xml:space="preserve"> and be signed by the County Department Director.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228">
        <w:rPr>
          <w:rFonts w:ascii="Times New Roman" w:hAnsi="Times New Roman" w:cs="Times New Roman"/>
          <w:sz w:val="24"/>
          <w:szCs w:val="24"/>
        </w:rPr>
        <w:t xml:space="preserve">pproved overtime shall be paid at a rate of 1.5 times the hourly contracted rate. </w:t>
      </w:r>
    </w:p>
    <w:p w14:paraId="34CB97D9" w14:textId="12949C41" w:rsidR="007E508C" w:rsidRDefault="007E508C" w:rsidP="007E508C">
      <w:pPr>
        <w:pStyle w:val="ListParagraph"/>
        <w:numPr>
          <w:ilvl w:val="0"/>
          <w:numId w:val="2"/>
        </w:numPr>
        <w:spacing w:after="120"/>
        <w:ind w:left="90" w:hanging="45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Contractor shall provide at no additional cost to the County </w:t>
      </w:r>
    </w:p>
    <w:p w14:paraId="502A27D5" w14:textId="4095C00B" w:rsidR="001A5034" w:rsidRDefault="00092BFB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services based on the County supplied rate of pay plus Contractor’s mark-up percentage. </w:t>
      </w:r>
    </w:p>
    <w:p w14:paraId="42F6E450" w14:textId="16FBAD0A" w:rsidR="00981228" w:rsidRPr="003674C9" w:rsidRDefault="00981228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4C9">
        <w:rPr>
          <w:rFonts w:ascii="Times New Roman" w:hAnsi="Times New Roman" w:cs="Times New Roman"/>
          <w:sz w:val="24"/>
          <w:szCs w:val="24"/>
        </w:rPr>
        <w:t xml:space="preserve">A local and out of state criminal background check for each </w:t>
      </w:r>
      <w:r w:rsidR="007E508C">
        <w:rPr>
          <w:rFonts w:ascii="Times New Roman" w:hAnsi="Times New Roman" w:cs="Times New Roman"/>
          <w:sz w:val="24"/>
          <w:szCs w:val="24"/>
        </w:rPr>
        <w:t>candidate</w:t>
      </w:r>
      <w:r w:rsidRPr="003674C9">
        <w:rPr>
          <w:rFonts w:ascii="Times New Roman" w:hAnsi="Times New Roman" w:cs="Times New Roman"/>
          <w:sz w:val="24"/>
          <w:szCs w:val="24"/>
        </w:rPr>
        <w:t xml:space="preserve"> shall be completed by the Contractor. Each background check shall follow the Background Investigation Procedures established by the Florida Department of Law Enforcement</w:t>
      </w:r>
      <w:r w:rsidR="003674C9" w:rsidRPr="003674C9">
        <w:rPr>
          <w:rFonts w:ascii="Times New Roman" w:hAnsi="Times New Roman" w:cs="Times New Roman"/>
          <w:sz w:val="24"/>
          <w:szCs w:val="24"/>
        </w:rPr>
        <w:t xml:space="preserve">, Division of Criminal </w:t>
      </w:r>
      <w:r w:rsidR="003674C9" w:rsidRPr="003674C9">
        <w:rPr>
          <w:rFonts w:ascii="Times New Roman" w:hAnsi="Times New Roman" w:cs="Times New Roman"/>
          <w:sz w:val="24"/>
          <w:szCs w:val="24"/>
        </w:rPr>
        <w:lastRenderedPageBreak/>
        <w:t xml:space="preserve">Justice Standards and Training. If there is anything found on the background check, the Contractor shall provide a copy of the background check to the </w:t>
      </w:r>
      <w:r w:rsidR="007E508C">
        <w:rPr>
          <w:rFonts w:ascii="Times New Roman" w:hAnsi="Times New Roman" w:cs="Times New Roman"/>
          <w:sz w:val="24"/>
          <w:szCs w:val="24"/>
        </w:rPr>
        <w:t xml:space="preserve">County’s </w:t>
      </w:r>
      <w:r w:rsidR="003674C9" w:rsidRPr="003674C9">
        <w:rPr>
          <w:rFonts w:ascii="Times New Roman" w:hAnsi="Times New Roman" w:cs="Times New Roman"/>
          <w:sz w:val="24"/>
          <w:szCs w:val="24"/>
        </w:rPr>
        <w:t>Office of Human Resources and Risk Management for review and approval. The background check must be approved in writing before the individual starts work with the County.</w:t>
      </w:r>
    </w:p>
    <w:p w14:paraId="5C8F3C47" w14:textId="6298A178" w:rsidR="003674C9" w:rsidRDefault="003674C9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4C9">
        <w:rPr>
          <w:rFonts w:ascii="Times New Roman" w:hAnsi="Times New Roman" w:cs="Times New Roman"/>
          <w:sz w:val="24"/>
          <w:szCs w:val="24"/>
        </w:rPr>
        <w:t xml:space="preserve">A copy of the </w:t>
      </w:r>
      <w:r w:rsidR="007E508C">
        <w:rPr>
          <w:rFonts w:ascii="Times New Roman" w:hAnsi="Times New Roman" w:cs="Times New Roman"/>
          <w:sz w:val="24"/>
          <w:szCs w:val="24"/>
        </w:rPr>
        <w:t>candidate</w:t>
      </w:r>
      <w:r w:rsidRPr="003674C9">
        <w:rPr>
          <w:rFonts w:ascii="Times New Roman" w:hAnsi="Times New Roman" w:cs="Times New Roman"/>
          <w:sz w:val="24"/>
          <w:szCs w:val="24"/>
        </w:rPr>
        <w:t>’s drivers license for all equipment operators and truck drivers must be provided to the</w:t>
      </w:r>
      <w:r w:rsidR="007E508C">
        <w:rPr>
          <w:rFonts w:ascii="Times New Roman" w:hAnsi="Times New Roman" w:cs="Times New Roman"/>
          <w:sz w:val="24"/>
          <w:szCs w:val="24"/>
        </w:rPr>
        <w:t xml:space="preserve"> County’s</w:t>
      </w:r>
      <w:r w:rsidRPr="003674C9">
        <w:rPr>
          <w:rFonts w:ascii="Times New Roman" w:hAnsi="Times New Roman" w:cs="Times New Roman"/>
          <w:sz w:val="24"/>
          <w:szCs w:val="24"/>
        </w:rPr>
        <w:t xml:space="preserve"> Office of Human Resources and Risk Management where they will do a seven (7) year driving record review. </w:t>
      </w:r>
    </w:p>
    <w:p w14:paraId="0B3C5DE6" w14:textId="4E149C82" w:rsidR="003674C9" w:rsidRPr="003674C9" w:rsidRDefault="003674C9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designated Contract Manager shall be provided to work directly with the County for job requirements of supplemental staff, complaints, concerns</w:t>
      </w:r>
      <w:r w:rsidR="007E5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issues that may arise. </w:t>
      </w:r>
    </w:p>
    <w:p w14:paraId="717AE474" w14:textId="7215A4EA" w:rsidR="00981228" w:rsidRDefault="00EC0720" w:rsidP="00756FC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Requirements</w:t>
      </w:r>
    </w:p>
    <w:p w14:paraId="2B664788" w14:textId="61C30DCB" w:rsidR="00EC0720" w:rsidRDefault="00EC0720" w:rsidP="00EC0720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Leasing Services</w:t>
      </w:r>
      <w:r w:rsidRPr="00981228">
        <w:rPr>
          <w:rFonts w:ascii="Times New Roman" w:hAnsi="Times New Roman" w:cs="Times New Roman"/>
          <w:sz w:val="24"/>
          <w:szCs w:val="24"/>
        </w:rPr>
        <w:t xml:space="preserve"> will be requested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28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>’s using department</w:t>
      </w:r>
      <w:r w:rsidRPr="00981228">
        <w:rPr>
          <w:rFonts w:ascii="Times New Roman" w:hAnsi="Times New Roman" w:cs="Times New Roman"/>
          <w:sz w:val="24"/>
          <w:szCs w:val="24"/>
        </w:rPr>
        <w:t xml:space="preserve"> in writing. </w:t>
      </w:r>
    </w:p>
    <w:p w14:paraId="12F5210E" w14:textId="4325085B" w:rsidR="008F1AD7" w:rsidRDefault="008F1AD7" w:rsidP="008F1AD7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will provide the employee, the hourly rate to pay employee, and the hours the employee shall work.</w:t>
      </w:r>
    </w:p>
    <w:p w14:paraId="7EBE5FCD" w14:textId="0510C48E" w:rsidR="008F1AD7" w:rsidRDefault="008F1AD7" w:rsidP="008F1AD7">
      <w:pPr>
        <w:pStyle w:val="ListParagraph"/>
        <w:numPr>
          <w:ilvl w:val="3"/>
          <w:numId w:val="2"/>
        </w:numPr>
        <w:spacing w:after="120"/>
        <w:ind w:left="2070" w:hanging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will pay Contractor the hourly rate plus the markup percentage as noted on Attachment 2 – Pricing Sheet.</w:t>
      </w:r>
    </w:p>
    <w:p w14:paraId="6F511E93" w14:textId="53D6C0EF" w:rsidR="008F1AD7" w:rsidRDefault="007443A2" w:rsidP="008F1AD7">
      <w:pPr>
        <w:pStyle w:val="ListParagraph"/>
        <w:numPr>
          <w:ilvl w:val="3"/>
          <w:numId w:val="2"/>
        </w:numPr>
        <w:spacing w:after="120"/>
        <w:ind w:left="2070" w:hanging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may offer candidates should the </w:t>
      </w:r>
      <w:r w:rsidR="008F1AD7">
        <w:rPr>
          <w:rFonts w:ascii="Times New Roman" w:hAnsi="Times New Roman" w:cs="Times New Roman"/>
          <w:sz w:val="24"/>
          <w:szCs w:val="24"/>
        </w:rPr>
        <w:t xml:space="preserve">County </w:t>
      </w:r>
      <w:r>
        <w:rPr>
          <w:rFonts w:ascii="Times New Roman" w:hAnsi="Times New Roman" w:cs="Times New Roman"/>
          <w:sz w:val="24"/>
          <w:szCs w:val="24"/>
        </w:rPr>
        <w:t xml:space="preserve">not have one. County </w:t>
      </w:r>
      <w:r w:rsidR="008F1AD7">
        <w:rPr>
          <w:rFonts w:ascii="Times New Roman" w:hAnsi="Times New Roman" w:cs="Times New Roman"/>
          <w:sz w:val="24"/>
          <w:szCs w:val="24"/>
        </w:rPr>
        <w:t>may decide to interview candidates Contractor provides. Interview is the sole responsibility and cost of the Contractor.</w:t>
      </w:r>
    </w:p>
    <w:p w14:paraId="0DD3037A" w14:textId="77777777" w:rsidR="00EC0720" w:rsidRPr="00981228" w:rsidRDefault="00EC0720" w:rsidP="00EC0720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720">
        <w:rPr>
          <w:rFonts w:ascii="Times New Roman" w:hAnsi="Times New Roman" w:cs="Times New Roman"/>
          <w:sz w:val="24"/>
          <w:szCs w:val="24"/>
        </w:rPr>
        <w:t>County observed holidays are: New Year’s Day, Martin Luther King’s Birthday, President’s Day, Memorial Day, Independence Day, Labor Day, Veteran’s Day, Thanksgiving Day, Day after Thanksgiving and Christmas Day.</w:t>
      </w:r>
    </w:p>
    <w:p w14:paraId="0BE43657" w14:textId="77777777" w:rsidR="00EC0720" w:rsidRDefault="00EC0720" w:rsidP="00EC0720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Contractor’s employees</w:t>
      </w:r>
      <w:r w:rsidRPr="00DA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</w:t>
      </w:r>
      <w:r w:rsidRPr="00DA28C7">
        <w:rPr>
          <w:rFonts w:ascii="Times New Roman" w:hAnsi="Times New Roman" w:cs="Times New Roman"/>
          <w:sz w:val="24"/>
          <w:szCs w:val="24"/>
        </w:rPr>
        <w:t xml:space="preserve"> offered a </w:t>
      </w:r>
      <w:r>
        <w:rPr>
          <w:rFonts w:ascii="Times New Roman" w:hAnsi="Times New Roman" w:cs="Times New Roman"/>
          <w:sz w:val="24"/>
          <w:szCs w:val="24"/>
        </w:rPr>
        <w:t xml:space="preserve">permanent </w:t>
      </w:r>
      <w:r w:rsidRPr="00DA28C7">
        <w:rPr>
          <w:rFonts w:ascii="Times New Roman" w:hAnsi="Times New Roman" w:cs="Times New Roman"/>
          <w:sz w:val="24"/>
          <w:szCs w:val="24"/>
        </w:rPr>
        <w:t>position with the County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DA28C7">
        <w:rPr>
          <w:rFonts w:ascii="Times New Roman" w:hAnsi="Times New Roman" w:cs="Times New Roman"/>
          <w:sz w:val="24"/>
          <w:szCs w:val="24"/>
        </w:rPr>
        <w:t xml:space="preserve"> no charges or stipulations to the County (i.e., buy-outs or penalties)</w:t>
      </w:r>
      <w:r>
        <w:rPr>
          <w:rFonts w:ascii="Times New Roman" w:hAnsi="Times New Roman" w:cs="Times New Roman"/>
          <w:sz w:val="24"/>
          <w:szCs w:val="24"/>
        </w:rPr>
        <w:t xml:space="preserve"> after ninety calendar days of work</w:t>
      </w:r>
      <w:r w:rsidRPr="00DA2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6735C" w14:textId="511B8C73" w:rsidR="00EC0720" w:rsidRPr="001A5034" w:rsidRDefault="00A36A17" w:rsidP="00756FC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will maintain </w:t>
      </w:r>
      <w:r w:rsidR="001A5034">
        <w:rPr>
          <w:rFonts w:ascii="Times New Roman" w:hAnsi="Times New Roman" w:cs="Times New Roman"/>
          <w:sz w:val="24"/>
          <w:szCs w:val="24"/>
        </w:rPr>
        <w:t>the Job Summaries and Pay Grades site here</w:t>
      </w:r>
      <w:r w:rsidR="001A5034" w:rsidRPr="001A503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A5034" w:rsidRPr="001A5034">
          <w:rPr>
            <w:rStyle w:val="Hyperlink"/>
            <w:rFonts w:ascii="Times New Roman" w:hAnsi="Times New Roman" w:cs="Times New Roman"/>
            <w:sz w:val="24"/>
            <w:szCs w:val="24"/>
          </w:rPr>
          <w:t>Office of Human Resources &amp; Risk Management - Job Summaries and Pay Grades (lakecountyfl.gov)</w:t>
        </w:r>
      </w:hyperlink>
    </w:p>
    <w:p w14:paraId="7BE0400A" w14:textId="77777777" w:rsidR="003A1AEE" w:rsidRPr="003A1AEE" w:rsidRDefault="003A1AEE" w:rsidP="00756FC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3824F" w14:textId="0B0691FC" w:rsidR="00A06F53" w:rsidRPr="00A06F53" w:rsidRDefault="00A06F53" w:rsidP="00756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26CF2" w:rsidRPr="00926CF2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A06F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536D" w14:textId="77777777" w:rsidR="00F85EDB" w:rsidRDefault="00F85EDB" w:rsidP="00CF0E5A">
      <w:pPr>
        <w:spacing w:after="0" w:line="240" w:lineRule="auto"/>
      </w:pPr>
      <w:r>
        <w:separator/>
      </w:r>
    </w:p>
  </w:endnote>
  <w:endnote w:type="continuationSeparator" w:id="0">
    <w:p w14:paraId="00569F59" w14:textId="77777777" w:rsidR="00F85EDB" w:rsidRDefault="00F85EDB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1AE0" w14:textId="77777777" w:rsidR="00F85EDB" w:rsidRDefault="00F85EDB" w:rsidP="00CF0E5A">
      <w:pPr>
        <w:spacing w:after="0" w:line="240" w:lineRule="auto"/>
      </w:pPr>
      <w:r>
        <w:separator/>
      </w:r>
    </w:p>
  </w:footnote>
  <w:footnote w:type="continuationSeparator" w:id="0">
    <w:p w14:paraId="558BA44A" w14:textId="77777777" w:rsidR="00F85EDB" w:rsidRDefault="00F85EDB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A10C" w14:textId="2E242A41" w:rsidR="003D76D7" w:rsidRDefault="00A06F53" w:rsidP="003D76D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SERVICES</w:t>
    </w:r>
    <w:r w:rsidR="003D76D7">
      <w:rPr>
        <w:rFonts w:ascii="Times New Roman" w:hAnsi="Times New Roman" w:cs="Times New Roman"/>
        <w:b/>
        <w:sz w:val="24"/>
        <w:szCs w:val="24"/>
      </w:rPr>
      <w:tab/>
    </w:r>
    <w:r w:rsidR="003D76D7">
      <w:rPr>
        <w:rFonts w:ascii="Times New Roman" w:hAnsi="Times New Roman" w:cs="Times New Roman"/>
        <w:b/>
        <w:sz w:val="24"/>
        <w:szCs w:val="24"/>
      </w:rPr>
      <w:tab/>
    </w:r>
    <w:r w:rsidR="00926CF2">
      <w:rPr>
        <w:rFonts w:ascii="Times New Roman" w:hAnsi="Times New Roman" w:cs="Times New Roman"/>
        <w:b/>
        <w:sz w:val="24"/>
        <w:szCs w:val="24"/>
      </w:rPr>
      <w:t>2</w:t>
    </w:r>
    <w:r w:rsidR="00BE0272">
      <w:rPr>
        <w:rFonts w:ascii="Times New Roman" w:hAnsi="Times New Roman" w:cs="Times New Roman"/>
        <w:b/>
        <w:sz w:val="24"/>
        <w:szCs w:val="24"/>
      </w:rPr>
      <w:t>2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DB676F">
      <w:rPr>
        <w:rFonts w:ascii="Times New Roman" w:hAnsi="Times New Roman" w:cs="Times New Roman"/>
        <w:b/>
        <w:sz w:val="24"/>
        <w:szCs w:val="24"/>
      </w:rPr>
      <w:t>5</w:t>
    </w:r>
    <w:r w:rsidR="00D9000E">
      <w:rPr>
        <w:rFonts w:ascii="Times New Roman" w:hAnsi="Times New Roman" w:cs="Times New Roman"/>
        <w:b/>
        <w:sz w:val="24"/>
        <w:szCs w:val="24"/>
      </w:rPr>
      <w:t>51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0F3E56D6" w:rsidR="00CF0E5A" w:rsidRPr="00A06F53" w:rsidRDefault="007E4FAB" w:rsidP="003D76D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LEASED EMPLOYEE </w:t>
    </w:r>
    <w:r w:rsidR="006F23AD">
      <w:rPr>
        <w:rFonts w:ascii="Times New Roman" w:hAnsi="Times New Roman" w:cs="Times New Roman"/>
        <w:b/>
        <w:sz w:val="24"/>
        <w:szCs w:val="24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84"/>
    <w:multiLevelType w:val="hybridMultilevel"/>
    <w:tmpl w:val="B05C5BF6"/>
    <w:lvl w:ilvl="0" w:tplc="3258C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4478"/>
    <w:multiLevelType w:val="hybridMultilevel"/>
    <w:tmpl w:val="3D3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AF0"/>
    <w:multiLevelType w:val="multilevel"/>
    <w:tmpl w:val="E482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DjGzEKmg1cdE56hKjL9djsZCUgtahQvKS+TdDKEWnIkEMavqrKxbwq+DuYqZEaa2C1O6DKUNCwjf6JMsWd5vg==" w:salt="GHyFFnPEnjEkk1Cj7QOJ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92BFB"/>
    <w:rsid w:val="000A78F5"/>
    <w:rsid w:val="00123F42"/>
    <w:rsid w:val="00130396"/>
    <w:rsid w:val="001A5034"/>
    <w:rsid w:val="00234C76"/>
    <w:rsid w:val="003674C9"/>
    <w:rsid w:val="003A1AEE"/>
    <w:rsid w:val="003D76D7"/>
    <w:rsid w:val="003E14B1"/>
    <w:rsid w:val="005018A8"/>
    <w:rsid w:val="0056144E"/>
    <w:rsid w:val="00570B3F"/>
    <w:rsid w:val="005E0726"/>
    <w:rsid w:val="00634CBB"/>
    <w:rsid w:val="006F23AD"/>
    <w:rsid w:val="00721771"/>
    <w:rsid w:val="007443A2"/>
    <w:rsid w:val="00756FC9"/>
    <w:rsid w:val="007E4FAB"/>
    <w:rsid w:val="007E508C"/>
    <w:rsid w:val="00853ADA"/>
    <w:rsid w:val="008965C9"/>
    <w:rsid w:val="008A52FA"/>
    <w:rsid w:val="008A64C1"/>
    <w:rsid w:val="008C0AD8"/>
    <w:rsid w:val="008F1AD7"/>
    <w:rsid w:val="00926CF2"/>
    <w:rsid w:val="00936343"/>
    <w:rsid w:val="00981228"/>
    <w:rsid w:val="009928EF"/>
    <w:rsid w:val="00A06F53"/>
    <w:rsid w:val="00A36A17"/>
    <w:rsid w:val="00A45EEE"/>
    <w:rsid w:val="00A65A92"/>
    <w:rsid w:val="00B67D96"/>
    <w:rsid w:val="00B80C47"/>
    <w:rsid w:val="00BE0272"/>
    <w:rsid w:val="00C057A1"/>
    <w:rsid w:val="00C655F9"/>
    <w:rsid w:val="00CF0E5A"/>
    <w:rsid w:val="00D5350E"/>
    <w:rsid w:val="00D57611"/>
    <w:rsid w:val="00D9000E"/>
    <w:rsid w:val="00D927C7"/>
    <w:rsid w:val="00DA28C7"/>
    <w:rsid w:val="00DA3202"/>
    <w:rsid w:val="00DA5CC6"/>
    <w:rsid w:val="00DB1F10"/>
    <w:rsid w:val="00DB676F"/>
    <w:rsid w:val="00E9750B"/>
    <w:rsid w:val="00EC0720"/>
    <w:rsid w:val="00F2601B"/>
    <w:rsid w:val="00F62B4A"/>
    <w:rsid w:val="00F85EDB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57A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oridalicense.com/wl11.asp?mode=2&amp;search=LicTyp&amp;SID=&amp;brd=&amp;typ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.lakecountyfl.gov/offices/human_resources_and_risk_management/employment/job_summar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570F-2B74-4A2F-93F5-35691C7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2022-06-10T13:35:00Z</dcterms:created>
  <dcterms:modified xsi:type="dcterms:W3CDTF">2022-06-10T17:25:00Z</dcterms:modified>
</cp:coreProperties>
</file>