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F3C85B0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D0CF0">
        <w:rPr>
          <w:bCs/>
          <w:szCs w:val="24"/>
        </w:rPr>
        <w:t>Traffic Signs and Related Materials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D0CF0">
        <w:rPr>
          <w:szCs w:val="24"/>
        </w:rPr>
        <w:t>10/</w:t>
      </w:r>
      <w:r w:rsidR="00F00CCC">
        <w:rPr>
          <w:szCs w:val="24"/>
        </w:rPr>
        <w:t>24</w:t>
      </w:r>
      <w:r w:rsidR="00ED0CF0">
        <w:rPr>
          <w:szCs w:val="24"/>
        </w:rPr>
        <w:t>/2022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34771525" w:rsidR="00B60E88" w:rsidRPr="00F00CCC" w:rsidRDefault="00271D07" w:rsidP="00EA1F05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8E5F15">
        <w:t>THIS ADDENDUM CHANGE</w:t>
      </w:r>
      <w:r w:rsidR="00F00CCC">
        <w:t>S</w:t>
      </w:r>
      <w:r w:rsidRPr="008E5F15">
        <w:t xml:space="preserve"> THE DATE FOR RECEIPT OF PROPOSALS</w:t>
      </w:r>
      <w:r w:rsidR="00F00CCC">
        <w:t xml:space="preserve"> TO: </w:t>
      </w:r>
      <w:r w:rsidR="00F00CCC" w:rsidRPr="00F00CCC">
        <w:rPr>
          <w:b/>
          <w:bCs/>
        </w:rPr>
        <w:t>TUESDAY, NOVEMBER 1, 2022 – 3 P.M. EASTERN.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FC4EA2B" w14:textId="553A4662" w:rsidR="00405F39" w:rsidRDefault="00405F39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FC0519">
        <w:rPr>
          <w:snapToGrid/>
          <w:color w:val="000000"/>
          <w:szCs w:val="24"/>
        </w:rPr>
        <w:t>4</w:t>
      </w:r>
      <w:r w:rsidR="004C62E4">
        <w:rPr>
          <w:snapToGrid/>
          <w:color w:val="000000"/>
          <w:szCs w:val="24"/>
        </w:rPr>
        <w:t xml:space="preserve">. </w:t>
      </w:r>
      <w:r w:rsidR="004C62E4">
        <w:rPr>
          <w:snapToGrid/>
          <w:color w:val="000000"/>
          <w:szCs w:val="24"/>
        </w:rPr>
        <w:t>What is the typical order quantity or order weight for this contract, specifically for signs and aluminum blanks?</w:t>
      </w:r>
    </w:p>
    <w:p w14:paraId="38643C2F" w14:textId="04E972F3" w:rsidR="004C62E4" w:rsidRDefault="00FC0519" w:rsidP="004C62E4">
      <w:pPr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R4</w:t>
      </w:r>
      <w:r w:rsidR="00EA1F05">
        <w:rPr>
          <w:snapToGrid/>
          <w:color w:val="000000"/>
          <w:szCs w:val="24"/>
        </w:rPr>
        <w:t xml:space="preserve">.  </w:t>
      </w:r>
      <w:r w:rsidR="004C62E4">
        <w:rPr>
          <w:snapToGrid/>
          <w:color w:val="000000"/>
          <w:szCs w:val="24"/>
        </w:rPr>
        <w:t>In 2022 the County ordered the following 300 Stop signs:</w:t>
      </w:r>
    </w:p>
    <w:p w14:paraId="2BEA1BFA" w14:textId="64747295" w:rsidR="004C62E4" w:rsidRDefault="004C62E4" w:rsidP="004C62E4">
      <w:pPr>
        <w:rPr>
          <w:snapToGrid/>
          <w:sz w:val="22"/>
        </w:rPr>
      </w:pPr>
      <w:r>
        <w:rPr>
          <w:snapToGrid/>
          <w:color w:val="000000"/>
          <w:szCs w:val="24"/>
        </w:rPr>
        <w:t xml:space="preserve">300, </w:t>
      </w:r>
      <w:r>
        <w:t>4” x 8”</w:t>
      </w:r>
    </w:p>
    <w:p w14:paraId="4F4010AC" w14:textId="77777777" w:rsidR="004C62E4" w:rsidRDefault="004C62E4" w:rsidP="004C62E4">
      <w:r>
        <w:t>100, 24” x 9”</w:t>
      </w:r>
    </w:p>
    <w:p w14:paraId="67CC81EE" w14:textId="77777777" w:rsidR="004C62E4" w:rsidRDefault="004C62E4" w:rsidP="004C62E4">
      <w:r>
        <w:t>100, 30” x 9”</w:t>
      </w:r>
    </w:p>
    <w:p w14:paraId="2BA1736F" w14:textId="77777777" w:rsidR="004C62E4" w:rsidRDefault="004C62E4" w:rsidP="004C62E4">
      <w:r>
        <w:t>100, 36 x 9”</w:t>
      </w:r>
    </w:p>
    <w:p w14:paraId="6BD63958" w14:textId="77777777" w:rsidR="004C62E4" w:rsidRDefault="004C62E4" w:rsidP="004C62E4">
      <w:r>
        <w:t>100, 42” x 9”</w:t>
      </w:r>
    </w:p>
    <w:p w14:paraId="1462E4E0" w14:textId="77777777" w:rsidR="004C62E4" w:rsidRDefault="004C62E4" w:rsidP="004C62E4">
      <w:r>
        <w:t>100, 48” x 9”</w:t>
      </w:r>
    </w:p>
    <w:p w14:paraId="6FE5FEE2" w14:textId="625CA095" w:rsidR="00F00CCC" w:rsidRDefault="004C62E4" w:rsidP="004C62E4">
      <w:pPr>
        <w:spacing w:after="160"/>
        <w:jc w:val="both"/>
      </w:pPr>
      <w:r>
        <w:t>100, 54” x 9”</w:t>
      </w:r>
    </w:p>
    <w:p w14:paraId="168967E5" w14:textId="33450004" w:rsidR="004C62E4" w:rsidRDefault="004C62E4" w:rsidP="004C62E4">
      <w:pPr>
        <w:jc w:val="both"/>
      </w:pPr>
      <w:r>
        <w:t>And the following blanks, white on one side:</w:t>
      </w:r>
    </w:p>
    <w:p w14:paraId="5C89CC05" w14:textId="0D6F4D9A" w:rsidR="004C62E4" w:rsidRDefault="00FC0519" w:rsidP="004C62E4">
      <w:pPr>
        <w:rPr>
          <w:snapToGrid/>
          <w:sz w:val="22"/>
        </w:rPr>
      </w:pPr>
      <w:r>
        <w:t>25, 48</w:t>
      </w:r>
      <w:r w:rsidR="004C62E4">
        <w:t xml:space="preserve"> x 24</w:t>
      </w:r>
    </w:p>
    <w:p w14:paraId="2D64B5BB" w14:textId="77777777" w:rsidR="004C62E4" w:rsidRDefault="004C62E4" w:rsidP="004C62E4">
      <w:r>
        <w:t>100, 24 x 24</w:t>
      </w:r>
    </w:p>
    <w:p w14:paraId="0B9C9F94" w14:textId="77777777" w:rsidR="004C62E4" w:rsidRDefault="004C62E4" w:rsidP="004C62E4">
      <w:r>
        <w:t>100, 24 x 30</w:t>
      </w:r>
    </w:p>
    <w:p w14:paraId="1B759E3E" w14:textId="30348AF4" w:rsidR="004C62E4" w:rsidRDefault="004C62E4" w:rsidP="004C62E4">
      <w:r>
        <w:t>100, 30 x 30</w:t>
      </w:r>
    </w:p>
    <w:p w14:paraId="6AC38BA7" w14:textId="77777777" w:rsidR="004C62E4" w:rsidRDefault="004C62E4" w:rsidP="004C62E4">
      <w:pPr>
        <w:rPr>
          <w:snapToGrid/>
          <w:color w:val="000000"/>
          <w:szCs w:val="24"/>
        </w:rPr>
      </w:pPr>
    </w:p>
    <w:p w14:paraId="57A0310A" w14:textId="09D7BC60" w:rsidR="00EA1F05" w:rsidRDefault="00F00CCC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FC0519">
        <w:rPr>
          <w:snapToGrid/>
          <w:color w:val="000000"/>
          <w:szCs w:val="24"/>
        </w:rPr>
        <w:t>5</w:t>
      </w:r>
      <w:r>
        <w:rPr>
          <w:snapToGrid/>
          <w:color w:val="000000"/>
          <w:szCs w:val="24"/>
        </w:rPr>
        <w:t>.</w:t>
      </w:r>
      <w:r w:rsidR="00ED0CF0">
        <w:rPr>
          <w:snapToGrid/>
          <w:color w:val="000000"/>
          <w:szCs w:val="24"/>
        </w:rPr>
        <w:t xml:space="preserve"> </w:t>
      </w:r>
      <w:r w:rsidR="004C62E4">
        <w:rPr>
          <w:snapToGrid/>
          <w:color w:val="000000"/>
          <w:szCs w:val="24"/>
        </w:rPr>
        <w:t xml:space="preserve">When does the contract period begin and end? </w:t>
      </w:r>
    </w:p>
    <w:p w14:paraId="160A3547" w14:textId="77777777" w:rsidR="00FC0519" w:rsidRDefault="00EA1F05" w:rsidP="00ED0CF0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FC0519">
        <w:rPr>
          <w:b/>
          <w:bCs/>
          <w:snapToGrid/>
          <w:color w:val="000000"/>
          <w:szCs w:val="24"/>
        </w:rPr>
        <w:t>5</w:t>
      </w:r>
      <w:r w:rsidRPr="00EA1F05">
        <w:rPr>
          <w:b/>
          <w:bCs/>
          <w:snapToGrid/>
          <w:color w:val="000000"/>
          <w:szCs w:val="24"/>
        </w:rPr>
        <w:t>.</w:t>
      </w:r>
      <w:r w:rsidR="00FC0519">
        <w:rPr>
          <w:b/>
          <w:bCs/>
          <w:snapToGrid/>
          <w:color w:val="000000"/>
          <w:szCs w:val="24"/>
        </w:rPr>
        <w:t xml:space="preserve">  See Attachment 1 – Bid Submittal Form, Section 1.0 Term of Contract. </w:t>
      </w:r>
    </w:p>
    <w:p w14:paraId="02E6CF71" w14:textId="3674ACEF" w:rsidR="00EA1F05" w:rsidRDefault="00FC0519" w:rsidP="000C27D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>Q6.  What are the requested quantities of Part IX Thermoplastic and Part XI Glass Spheres?</w:t>
      </w:r>
      <w:r w:rsidR="000C27D7">
        <w:rPr>
          <w:b/>
          <w:bCs/>
          <w:snapToGrid/>
          <w:color w:val="000000"/>
          <w:szCs w:val="24"/>
        </w:rPr>
        <w:t xml:space="preserve"> Is the part IX Thermoplastic material normally ordered by the truckload or by the pallet? </w:t>
      </w:r>
    </w:p>
    <w:p w14:paraId="351B2A6A" w14:textId="7D789353" w:rsidR="000C27D7" w:rsidRPr="00ED0CF0" w:rsidRDefault="000C27D7" w:rsidP="000C27D7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R6.   Ordered by the pallet. The department orders between eight (8) to sixteen (16) pallets per color, per year.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4BDB0391" w14:textId="505BCAD2" w:rsidR="000C27D7" w:rsidRDefault="00F00CCC" w:rsidP="000C27D7">
      <w:pPr>
        <w:rPr>
          <w:snapToGrid/>
          <w:sz w:val="22"/>
        </w:rPr>
      </w:pPr>
      <w:r>
        <w:t>n/</w:t>
      </w:r>
      <w:r w:rsidR="000C27D7">
        <w:t>a</w:t>
      </w:r>
    </w:p>
    <w:p w14:paraId="6B4B9A5F" w14:textId="2C24ACB7" w:rsidR="00EA1F05" w:rsidRDefault="00EA1F05" w:rsidP="00FC0519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3D9FB8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F00CCC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ED0CF0">
      <w:rPr>
        <w:b/>
        <w:bCs/>
      </w:rPr>
      <w:t>543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06"/>
    <w:multiLevelType w:val="hybridMultilevel"/>
    <w:tmpl w:val="6B46D95E"/>
    <w:lvl w:ilvl="0" w:tplc="01BAA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559531">
    <w:abstractNumId w:val="1"/>
  </w:num>
  <w:num w:numId="2" w16cid:durableId="1834494267">
    <w:abstractNumId w:val="5"/>
  </w:num>
  <w:num w:numId="3" w16cid:durableId="1972009007">
    <w:abstractNumId w:val="4"/>
  </w:num>
  <w:num w:numId="4" w16cid:durableId="919293482">
    <w:abstractNumId w:val="6"/>
  </w:num>
  <w:num w:numId="5" w16cid:durableId="1617255720">
    <w:abstractNumId w:val="2"/>
  </w:num>
  <w:num w:numId="6" w16cid:durableId="347802001">
    <w:abstractNumId w:val="3"/>
  </w:num>
  <w:num w:numId="7" w16cid:durableId="2700197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tdNdHhOp6P4smuomZnSO98AHl3flTvpcmxh4a+LIAGaUUmTur6j4wERHFj2VJZNavMIu20BfpmGZOuSe+D0w==" w:salt="wTdBkeekrG39Uptii38S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C27D7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05F39"/>
    <w:rsid w:val="004131A7"/>
    <w:rsid w:val="00426BCD"/>
    <w:rsid w:val="00464CAE"/>
    <w:rsid w:val="0048032D"/>
    <w:rsid w:val="004B1918"/>
    <w:rsid w:val="004C3C70"/>
    <w:rsid w:val="004C62E4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052BD"/>
    <w:rsid w:val="00910378"/>
    <w:rsid w:val="00910642"/>
    <w:rsid w:val="0091352D"/>
    <w:rsid w:val="0091430A"/>
    <w:rsid w:val="00932678"/>
    <w:rsid w:val="00933424"/>
    <w:rsid w:val="00954EAB"/>
    <w:rsid w:val="009922A5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371B2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71692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D0CF0"/>
    <w:rsid w:val="00EE17FC"/>
    <w:rsid w:val="00EE3D54"/>
    <w:rsid w:val="00EF5966"/>
    <w:rsid w:val="00F00CCC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13F"/>
    <w:rsid w:val="00F8073B"/>
    <w:rsid w:val="00F85D57"/>
    <w:rsid w:val="00F965D9"/>
    <w:rsid w:val="00FA6F92"/>
    <w:rsid w:val="00FB3549"/>
    <w:rsid w:val="00FB3906"/>
    <w:rsid w:val="00FC0519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2022-10-24T18:20:00Z</dcterms:created>
  <dcterms:modified xsi:type="dcterms:W3CDTF">2022-10-24T18:20:00Z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