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12A4DD4"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F2E2C">
        <w:rPr>
          <w:b/>
          <w:bCs/>
        </w:rPr>
        <w:t xml:space="preserve">VAB SPECIAL MAGISTRATE VALUATION </w:t>
      </w:r>
      <w:r w:rsidR="00FA4873">
        <w:rPr>
          <w:b/>
          <w:bCs/>
        </w:rPr>
        <w:t>FOR REAL PROPERTY</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F040AA9" w:rsidR="00D97E99" w:rsidRPr="00182AC9" w:rsidRDefault="00D97E99" w:rsidP="00D97E99">
      <w:pPr>
        <w:jc w:val="both"/>
        <w:rPr>
          <w:color w:val="7030A0"/>
        </w:rPr>
      </w:pPr>
      <w:bookmarkStart w:id="1" w:name="_Toc536097575"/>
      <w:bookmarkStart w:id="2" w:name="_Toc536111977"/>
      <w:bookmarkStart w:id="3" w:name="_Toc536112026"/>
      <w:bookmarkEnd w:id="1"/>
      <w:bookmarkEnd w:id="2"/>
      <w:bookmarkEnd w:id="3"/>
      <w:r w:rsidRPr="00D94FD7">
        <w:t xml:space="preserve">The Contract will be awarded for an initial one (1) year term with the option for </w:t>
      </w:r>
      <w:r w:rsidR="00D94FD7" w:rsidRPr="00D94FD7">
        <w:t>two</w:t>
      </w:r>
      <w:r w:rsidRPr="00D94FD7">
        <w:t xml:space="preserve"> (</w:t>
      </w:r>
      <w:r w:rsidR="00D94FD7" w:rsidRPr="00D94FD7">
        <w:t>2</w:t>
      </w:r>
      <w:r w:rsidRPr="00D94FD7">
        <w:t xml:space="preserve">) subsequent </w:t>
      </w:r>
      <w:r w:rsidR="00D94FD7" w:rsidRPr="00D94FD7">
        <w:t>one</w:t>
      </w:r>
      <w:r w:rsidRPr="00D94FD7">
        <w:t xml:space="preserve"> (</w:t>
      </w:r>
      <w:r w:rsidR="00D94FD7" w:rsidRPr="00D94FD7">
        <w:t>1</w:t>
      </w:r>
      <w:r w:rsidRPr="00D94FD7">
        <w:t xml:space="preserve">) year renewals.  Renewals are contingent upon mutual written agreement. </w:t>
      </w:r>
      <w:r w:rsidR="00D94FD7">
        <w:t xml:space="preserve">The agreement prices shall prevail the for the full duration of the initial term and any renewal terms subsequently exercised. </w:t>
      </w:r>
    </w:p>
    <w:p w14:paraId="25ECE8F6" w14:textId="4E0C97ED" w:rsidR="00D97E99" w:rsidRPr="004D4023" w:rsidRDefault="00D97E99" w:rsidP="00D97E99">
      <w:pPr>
        <w:jc w:val="both"/>
      </w:pPr>
      <w:r>
        <w:t>The C</w:t>
      </w:r>
      <w:r w:rsidRPr="004D4023">
        <w:t xml:space="preserve">ontract will commence </w:t>
      </w:r>
      <w:r w:rsidRPr="00D94FD7">
        <w:t xml:space="preserve">upon the first day of the next calendar month after Board approval. The Contract remains in effect until completion of the </w:t>
      </w:r>
      <w:r w:rsidR="00FA4873">
        <w:t>term of the contract</w:t>
      </w:r>
      <w:r w:rsidRPr="00D94FD7">
        <w:t>.</w:t>
      </w:r>
      <w:r w:rsidR="007F340F" w:rsidRPr="00D94FD7">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33B5FC13" w:rsidR="00D97E99" w:rsidRDefault="00D97E99" w:rsidP="00D97E99">
      <w:pPr>
        <w:jc w:val="both"/>
      </w:pPr>
      <w:r w:rsidRPr="001D6620">
        <w:t>The Contractor must submit an</w:t>
      </w:r>
      <w:r w:rsidRPr="004D4023">
        <w:t xml:space="preserve"> </w:t>
      </w:r>
      <w:r w:rsidR="00D94FD7">
        <w:t xml:space="preserve">accurate </w:t>
      </w:r>
      <w:r w:rsidR="00FA4873">
        <w:t xml:space="preserve">upon completion of all services </w:t>
      </w:r>
      <w:r w:rsidRPr="004D4023">
        <w:t xml:space="preserve">to the </w:t>
      </w:r>
      <w:r w:rsidR="00D94FD7">
        <w:t>VAB Clerk’s</w:t>
      </w:r>
      <w:r>
        <w:t xml:space="preserve"> </w:t>
      </w:r>
      <w:r w:rsidR="00416CD1">
        <w:t>email</w:t>
      </w:r>
      <w:r w:rsidRPr="004D4023">
        <w:t>. In</w:t>
      </w:r>
      <w:r>
        <w:t xml:space="preserve">voices </w:t>
      </w:r>
      <w:r w:rsidRPr="004D4023">
        <w:t xml:space="preserve">must </w:t>
      </w:r>
      <w:r w:rsidR="00D94FD7">
        <w:t xml:space="preserve">be fully documented that provides the basic information set forth in Exhibit A – Scope of Services. </w:t>
      </w:r>
      <w:r w:rsidRPr="004D4023">
        <w:t>Failure to submit invoices in the prescribed manner will delay payment</w:t>
      </w:r>
      <w:r>
        <w:t>.</w:t>
      </w:r>
    </w:p>
    <w:p w14:paraId="44AD2C52" w14:textId="550C349C" w:rsidR="00B31BA3" w:rsidRPr="004D4023" w:rsidRDefault="00D94FD7" w:rsidP="00D94FD7">
      <w:pPr>
        <w:jc w:val="both"/>
      </w:pPr>
      <w:r>
        <w:t>The Value Adjustment Board (VAB) shall make p</w:t>
      </w:r>
      <w:r w:rsidR="00D97E99" w:rsidRPr="004D4023">
        <w:t xml:space="preserve">ayments </w:t>
      </w:r>
      <w:r>
        <w:t xml:space="preserve">on all invoices </w:t>
      </w:r>
      <w:r w:rsidR="00D97E99" w:rsidRPr="004D4023">
        <w:t>in accordance with the Florida Prompt Payment Act, Part VII, Chapter 218, Florida Statutes.</w:t>
      </w:r>
      <w:r w:rsidR="00D97E99">
        <w:t xml:space="preserve"> The County will remit full payment on all undisputed invoices within 45 days from </w:t>
      </w:r>
      <w:r w:rsidR="00FA4873">
        <w:t xml:space="preserve">the approval by the VAB. </w:t>
      </w:r>
      <w:r w:rsidR="00D97E99">
        <w:t>The County will pay interest not to exceed 1% per month on all undisputed invoices not paid within 30 days after the due date.</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2AE89E8C" w:rsidR="007E4D01" w:rsidRDefault="007E4D01" w:rsidP="007E4D01">
      <w:pPr>
        <w:pStyle w:val="Heading1"/>
      </w:pPr>
      <w:bookmarkStart w:id="6" w:name="_Hlk89953709"/>
      <w:r>
        <w:t>FEDERAL FUNDING REQUIREMENT:</w:t>
      </w:r>
      <w:r w:rsidR="00D94FD7">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2554DA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D94FD7">
      <w:rPr>
        <w:b/>
        <w:bCs/>
      </w:rPr>
      <w:t>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9ZFh1AFl+crM9H1Ebk//Plqc3lUfYgIDIH6NxPIyyl+PrMPumYnniDDE/i2R2T/4+SRN3jxXdCZRDfH7i3Vnw==" w:salt="A0PbamQ3fd66tEJPO+2/s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516573"/>
    <w:rsid w:val="005A2D03"/>
    <w:rsid w:val="005B492D"/>
    <w:rsid w:val="005B773A"/>
    <w:rsid w:val="005F2D8A"/>
    <w:rsid w:val="005F5966"/>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700F5"/>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4FD7"/>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A4873"/>
    <w:rsid w:val="00FB59B1"/>
    <w:rsid w:val="00FB67BB"/>
    <w:rsid w:val="00FB6C52"/>
    <w:rsid w:val="00FB7576"/>
    <w:rsid w:val="00FD3D22"/>
    <w:rsid w:val="00FD7B8C"/>
    <w:rsid w:val="00FF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65BD9"/>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2022-05-06T15:48:00Z</dcterms:created>
  <dcterms:modified xsi:type="dcterms:W3CDTF">2022-05-06T18:31:00Z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