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33D8D17B" w:rsidR="006A43A0" w:rsidRDefault="006A43A0" w:rsidP="009C0A14">
      <w:pPr>
        <w:spacing w:after="80" w:line="240" w:lineRule="auto"/>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FF3E6F">
        <w:rPr>
          <w:b/>
          <w:bCs/>
        </w:rPr>
        <w:t>General Planning Consultant for MPO</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9C0A14">
      <w:pPr>
        <w:pStyle w:val="Heading1"/>
        <w:spacing w:line="240" w:lineRule="auto"/>
      </w:pPr>
      <w:bookmarkStart w:id="0" w:name="_Toc40876511"/>
      <w:r w:rsidRPr="006E721A">
        <w:t>TERM OF CONTRACT</w:t>
      </w:r>
      <w:bookmarkEnd w:id="0"/>
    </w:p>
    <w:p w14:paraId="2CA3E09E" w14:textId="3FCA4B3B" w:rsidR="00D97E99" w:rsidRPr="00BE76D7" w:rsidRDefault="00D97E99" w:rsidP="009C0A14">
      <w:pPr>
        <w:spacing w:line="240" w:lineRule="auto"/>
        <w:jc w:val="both"/>
        <w:rPr>
          <w:color w:val="000000" w:themeColor="text1"/>
        </w:rPr>
      </w:pPr>
      <w:bookmarkStart w:id="1" w:name="_Toc536097575"/>
      <w:bookmarkStart w:id="2" w:name="_Toc536111977"/>
      <w:bookmarkStart w:id="3" w:name="_Toc536112026"/>
      <w:bookmarkEnd w:id="1"/>
      <w:bookmarkEnd w:id="2"/>
      <w:bookmarkEnd w:id="3"/>
      <w:r w:rsidRPr="00BE76D7">
        <w:rPr>
          <w:color w:val="000000" w:themeColor="text1"/>
        </w:rPr>
        <w:t xml:space="preserve">The Contract will be awarded for an initial one (1) year term with the option for </w:t>
      </w:r>
      <w:r w:rsidR="009844DD" w:rsidRPr="00BE76D7">
        <w:rPr>
          <w:color w:val="000000" w:themeColor="text1"/>
        </w:rPr>
        <w:t>two</w:t>
      </w:r>
      <w:r w:rsidRPr="00BE76D7">
        <w:rPr>
          <w:color w:val="000000" w:themeColor="text1"/>
        </w:rPr>
        <w:t xml:space="preserve"> (</w:t>
      </w:r>
      <w:r w:rsidR="009844DD" w:rsidRPr="00BE76D7">
        <w:rPr>
          <w:color w:val="000000" w:themeColor="text1"/>
        </w:rPr>
        <w:t>2</w:t>
      </w:r>
      <w:r w:rsidRPr="00BE76D7">
        <w:rPr>
          <w:color w:val="000000" w:themeColor="text1"/>
        </w:rPr>
        <w:t xml:space="preserve">) subsequent </w:t>
      </w:r>
      <w:r w:rsidR="009844DD" w:rsidRPr="00BE76D7">
        <w:rPr>
          <w:color w:val="000000" w:themeColor="text1"/>
        </w:rPr>
        <w:t>two</w:t>
      </w:r>
      <w:r w:rsidRPr="00BE76D7">
        <w:rPr>
          <w:color w:val="000000" w:themeColor="text1"/>
        </w:rPr>
        <w:t xml:space="preserve"> (</w:t>
      </w:r>
      <w:r w:rsidR="009844DD" w:rsidRPr="00BE76D7">
        <w:rPr>
          <w:color w:val="000000" w:themeColor="text1"/>
        </w:rPr>
        <w:t>2</w:t>
      </w:r>
      <w:r w:rsidRPr="00BE76D7">
        <w:rPr>
          <w:color w:val="000000" w:themeColor="text1"/>
        </w:rPr>
        <w:t xml:space="preserve">) year renewals. Renewals are contingent upon mutual written agreement.  </w:t>
      </w:r>
    </w:p>
    <w:p w14:paraId="25ECE8F6" w14:textId="67E33EF1" w:rsidR="00D97E99" w:rsidRPr="004D4023" w:rsidRDefault="00D97E99" w:rsidP="009C0A14">
      <w:pPr>
        <w:spacing w:line="240" w:lineRule="auto"/>
        <w:jc w:val="both"/>
      </w:pPr>
      <w:r>
        <w:t>The C</w:t>
      </w:r>
      <w:r w:rsidRPr="004D4023">
        <w:t xml:space="preserve">ontract will commence upon </w:t>
      </w:r>
      <w:r w:rsidRPr="000841C6">
        <w:rPr>
          <w:color w:val="000000" w:themeColor="text1"/>
        </w:rPr>
        <w:t xml:space="preserve">the first day of the next calendar month after Board approval. </w:t>
      </w:r>
      <w:r>
        <w:t xml:space="preserve">The Contract </w:t>
      </w:r>
      <w:r w:rsidRPr="004D4023">
        <w:t>remain</w:t>
      </w:r>
      <w:r>
        <w:t>s</w:t>
      </w:r>
      <w:r w:rsidRPr="004D4023">
        <w:t xml:space="preserve"> in effect until completion of the expressed and implied warranty periods.</w:t>
      </w:r>
      <w:r w:rsidR="007F340F" w:rsidRPr="007F340F">
        <w:t xml:space="preserve"> </w:t>
      </w:r>
      <w:r w:rsidR="007F340F" w:rsidRPr="00C119EA">
        <w:t xml:space="preserve">The County reserves the right to negotiate for additional services/items similar in nature not known at time of </w:t>
      </w:r>
      <w:r w:rsidR="007F340F">
        <w:t>solicitation.</w:t>
      </w:r>
    </w:p>
    <w:p w14:paraId="2364A841" w14:textId="1E35F7CD" w:rsidR="00D97E99" w:rsidRPr="00094DA0" w:rsidRDefault="00D97E99" w:rsidP="009C0A14">
      <w:pPr>
        <w:pStyle w:val="Heading1"/>
        <w:spacing w:line="240" w:lineRule="auto"/>
      </w:pPr>
      <w:bookmarkStart w:id="4" w:name="_Toc40876512"/>
      <w:r w:rsidRPr="00094DA0">
        <w:t>PAYMENT</w:t>
      </w:r>
      <w:bookmarkEnd w:id="4"/>
    </w:p>
    <w:p w14:paraId="67979C74" w14:textId="2D8D2BFE" w:rsidR="00D97E99" w:rsidRDefault="00D97E99" w:rsidP="009C0A14">
      <w:pPr>
        <w:spacing w:line="240" w:lineRule="auto"/>
        <w:jc w:val="both"/>
      </w:pPr>
      <w:r w:rsidRPr="001D6620">
        <w:t>The Contractor must submit an</w:t>
      </w:r>
      <w:r w:rsidRPr="004D4023">
        <w:t xml:space="preserve"> </w:t>
      </w:r>
      <w:r>
        <w:t xml:space="preserve">accurate </w:t>
      </w:r>
      <w:r w:rsidRPr="004D4023">
        <w:t>invoice to the County</w:t>
      </w:r>
      <w:r>
        <w:t xml:space="preserve">’s </w:t>
      </w:r>
      <w:r w:rsidRPr="004D4023">
        <w:t>us</w:t>
      </w:r>
      <w:r>
        <w:t xml:space="preserve">ing </w:t>
      </w:r>
      <w:r w:rsidRPr="004D4023">
        <w:t>department</w:t>
      </w:r>
      <w:r w:rsidR="00416CD1">
        <w:t>’s email</w:t>
      </w:r>
      <w:r w:rsidRPr="004D4023">
        <w:t>. The date of the invoice must</w:t>
      </w:r>
      <w:r>
        <w:t xml:space="preserve"> be after delivery but</w:t>
      </w:r>
      <w:r w:rsidRPr="004D4023">
        <w:t xml:space="preserve"> </w:t>
      </w:r>
      <w:r>
        <w:t>no more than</w:t>
      </w:r>
      <w:r w:rsidRPr="004D4023">
        <w:t xml:space="preserve"> 30 calendar days </w:t>
      </w:r>
      <w:r>
        <w:t xml:space="preserve">after </w:t>
      </w:r>
      <w:r w:rsidRPr="004D4023">
        <w:t>delivery. In</w:t>
      </w:r>
      <w:r>
        <w:t xml:space="preserve">voices </w:t>
      </w:r>
      <w:r w:rsidRPr="004D4023">
        <w:t>must reference the</w:t>
      </w:r>
      <w:r>
        <w:t>: purchase or task order; delivery date, delivery location, and</w:t>
      </w:r>
      <w:r w:rsidRPr="004D4023">
        <w:t xml:space="preserve"> corresponding </w:t>
      </w:r>
      <w:r>
        <w:t xml:space="preserve">packing slip or </w:t>
      </w:r>
      <w:r w:rsidRPr="004D4023">
        <w:t>delivery ticket signed by a</w:t>
      </w:r>
      <w:r>
        <w:t xml:space="preserve"> </w:t>
      </w:r>
      <w:proofErr w:type="gramStart"/>
      <w:r>
        <w:t>County</w:t>
      </w:r>
      <w:proofErr w:type="gramEnd"/>
      <w:r>
        <w:t xml:space="preserve">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2D30A71B" w:rsidR="00D97E99" w:rsidRDefault="00D97E99" w:rsidP="009C0A14">
      <w:pPr>
        <w:spacing w:line="240" w:lineRule="auto"/>
        <w:jc w:val="both"/>
      </w:pPr>
      <w:r w:rsidRPr="004D4023">
        <w:t>Payments will be tendered in accordance with the Florida Prompt Payment Act, Part VII, Chapter 218, Florida Statutes.</w:t>
      </w:r>
      <w:r>
        <w:t xml:space="preserve"> The County will remit full payment on all undisputed invoices within 45 days from receipt by the appropriate County using department. The County will pay interest not to exceed 1% per month on all undisputed invoices not paid within 30 days after the due date.</w:t>
      </w:r>
    </w:p>
    <w:p w14:paraId="44AD2C52" w14:textId="77777777" w:rsidR="00B31BA3" w:rsidRPr="004D4023" w:rsidRDefault="00B31BA3" w:rsidP="009C0A14">
      <w:pPr>
        <w:spacing w:after="80" w:line="240" w:lineRule="auto"/>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28AFACB0" w14:textId="77777777" w:rsidR="00B31BA3" w:rsidRDefault="00B31BA3" w:rsidP="009C0A14">
      <w:pPr>
        <w:spacing w:after="80" w:line="240" w:lineRule="auto"/>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7777777" w:rsidR="006A43A0" w:rsidRPr="008C52CC" w:rsidRDefault="006A43A0" w:rsidP="009C0A14">
      <w:pPr>
        <w:pStyle w:val="Heading1"/>
        <w:spacing w:line="240" w:lineRule="auto"/>
      </w:pPr>
      <w:r w:rsidRPr="008C52CC">
        <w:t xml:space="preserve">CERTIFICATION REGARDING </w:t>
      </w:r>
      <w:r>
        <w:t>LAKE COUNTY TERMS AND CONDITIONS</w:t>
      </w:r>
      <w:r w:rsidRPr="008C52CC">
        <w:t xml:space="preserve">: </w:t>
      </w:r>
    </w:p>
    <w:p w14:paraId="3AFE09E0" w14:textId="59D1E2BE" w:rsidR="00400944" w:rsidRDefault="006A43A0" w:rsidP="009C0A14">
      <w:pPr>
        <w:spacing w:after="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9C0A14">
      <w:pPr>
        <w:spacing w:line="240" w:lineRule="auto"/>
        <w:jc w:val="both"/>
      </w:pPr>
      <w:r>
        <w:t xml:space="preserve">Failure to acknowledge may result in </w:t>
      </w:r>
      <w:r w:rsidR="00111DEF">
        <w:t>Submittal</w:t>
      </w:r>
      <w:r>
        <w:t xml:space="preserve"> being deemed non-responsive. </w:t>
      </w:r>
    </w:p>
    <w:p w14:paraId="4E5F577F" w14:textId="77777777" w:rsidR="006A43A0" w:rsidRPr="00D97E99" w:rsidRDefault="006A43A0" w:rsidP="009C0A14">
      <w:pPr>
        <w:pStyle w:val="Heading1"/>
        <w:spacing w:line="240" w:lineRule="auto"/>
      </w:pPr>
      <w:r w:rsidRPr="008C52CC">
        <w:t xml:space="preserve">CERTIFICATION REGARDING FELONY CONVICTION: </w:t>
      </w:r>
    </w:p>
    <w:p w14:paraId="3AAC7B8E" w14:textId="77777777" w:rsidR="006A43A0" w:rsidRPr="004D4023" w:rsidRDefault="006A43A0" w:rsidP="009C0A14">
      <w:pPr>
        <w:spacing w:line="240" w:lineRule="auto"/>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77777777" w:rsidR="006A43A0" w:rsidRPr="008C52CC" w:rsidRDefault="006A43A0" w:rsidP="009C0A14">
      <w:pPr>
        <w:pStyle w:val="Heading1"/>
        <w:spacing w:line="240" w:lineRule="auto"/>
      </w:pPr>
      <w:r w:rsidRPr="008C52CC">
        <w:t xml:space="preserve">CONFLICT OF INTEREST DISCLOSURE CERTIFICATION:  </w:t>
      </w:r>
    </w:p>
    <w:p w14:paraId="30D3633E" w14:textId="64A0582A" w:rsidR="006A43A0" w:rsidRPr="004D4023" w:rsidRDefault="006A43A0" w:rsidP="009C0A14">
      <w:pPr>
        <w:spacing w:line="240" w:lineRule="auto"/>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Pr="004D4023">
        <w:t xml:space="preserve">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77777777" w:rsidR="006A43A0" w:rsidRPr="00D97E99" w:rsidRDefault="006A43A0" w:rsidP="009C0A14">
      <w:pPr>
        <w:pStyle w:val="Heading1"/>
        <w:spacing w:line="240" w:lineRule="auto"/>
      </w:pPr>
      <w:r w:rsidRPr="008C52CC">
        <w:lastRenderedPageBreak/>
        <w:t xml:space="preserve">CERTIFICATION REGARDING BACKGROUND CHECKS:  </w:t>
      </w:r>
    </w:p>
    <w:p w14:paraId="7BBEF0C9" w14:textId="72D05E47" w:rsidR="006A43A0" w:rsidRDefault="006A43A0" w:rsidP="009C0A14">
      <w:pPr>
        <w:spacing w:line="240" w:lineRule="auto"/>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9C0A14">
      <w:pPr>
        <w:pStyle w:val="Heading1"/>
        <w:spacing w:line="240" w:lineRule="auto"/>
      </w:pPr>
      <w:r>
        <w:t>DISADVANTAGED BUSINESS ENTERPRISE</w:t>
      </w:r>
      <w:r w:rsidR="003B41F1">
        <w:t xml:space="preserve"> PROGRAM</w:t>
      </w:r>
    </w:p>
    <w:p w14:paraId="217842C2" w14:textId="584D95D7" w:rsidR="0088181A" w:rsidRDefault="001A2DAA" w:rsidP="009C0A14">
      <w:pPr>
        <w:spacing w:after="0" w:line="240" w:lineRule="auto"/>
        <w:jc w:val="both"/>
      </w:pPr>
      <w:r>
        <w:t>T</w:t>
      </w:r>
      <w:r w:rsidR="00B91E31">
        <w:t xml:space="preserve">he </w:t>
      </w:r>
      <w:r w:rsidR="003C46AF">
        <w:t>County</w:t>
      </w:r>
      <w:r w:rsidR="00B91E31">
        <w:t xml:space="preserve"> does not establish specific goals for minority </w:t>
      </w:r>
      <w:proofErr w:type="gramStart"/>
      <w:r w:rsidR="00B91E31">
        <w:t>set</w:t>
      </w:r>
      <w:r w:rsidR="003C46AF">
        <w:t>-</w:t>
      </w:r>
      <w:r w:rsidR="00B91E31">
        <w:t>asides</w:t>
      </w:r>
      <w:proofErr w:type="gramEnd"/>
      <w:r w:rsidR="00B91E31">
        <w:t xml:space="preserve">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9C0A14">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9C0A14">
      <w:pPr>
        <w:spacing w:line="240" w:lineRule="auto"/>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2673C500" w14:textId="6926F46F" w:rsidR="0026222D" w:rsidRDefault="0026222D" w:rsidP="009C0A14">
      <w:pPr>
        <w:pStyle w:val="Heading1"/>
        <w:spacing w:line="240" w:lineRule="auto"/>
      </w:pPr>
      <w:bookmarkStart w:id="6" w:name="_Hlk89953709"/>
      <w:r>
        <w:t>FLORIDA DEPARTMENT OF TRANSPORTATION REQUIREMENTS</w:t>
      </w:r>
    </w:p>
    <w:p w14:paraId="0FD387FB" w14:textId="236A8D67" w:rsidR="0026222D" w:rsidRDefault="00983112" w:rsidP="009C0A14">
      <w:pPr>
        <w:spacing w:line="240" w:lineRule="auto"/>
        <w:jc w:val="both"/>
      </w:pPr>
      <w:r>
        <w:t xml:space="preserve">The </w:t>
      </w:r>
      <w:r w:rsidR="00782738">
        <w:t>Lake-Sumter Metropolitan Planning Organization (</w:t>
      </w:r>
      <w:r>
        <w:t>MPO</w:t>
      </w:r>
      <w:r w:rsidR="00782738">
        <w:t>)</w:t>
      </w:r>
      <w:r>
        <w:t xml:space="preserve"> encourages Disadvantaged Business Enterprise (DBE) firms to compete for professional services projects and encourages non-DBE consultants to use DBE firms as sub-consultants. The consultants must carry out applicable requirements of 49 CFR 26 in the award and administration of this </w:t>
      </w:r>
      <w:r w:rsidR="00782738">
        <w:t>Florida Department of Transportation (</w:t>
      </w:r>
      <w:r>
        <w:t>FDOT</w:t>
      </w:r>
      <w:r w:rsidR="00782738">
        <w:t>)</w:t>
      </w:r>
      <w:r>
        <w:t xml:space="preserve">-assisted contract. However, use of DBE sub-consultants is not mandatory, and no preference points will be giving in the selection process for DBE participation. </w:t>
      </w:r>
    </w:p>
    <w:p w14:paraId="0DC1E708" w14:textId="35A10D5C" w:rsidR="00983112" w:rsidRDefault="00983112" w:rsidP="009C0A14">
      <w:pPr>
        <w:spacing w:line="240" w:lineRule="auto"/>
        <w:jc w:val="both"/>
      </w:pPr>
      <w:r>
        <w:t>Under 49 CFR 26.21, the MPO is required to follow the FDOT DBE goal. Currently this goal is 10.65% and is entirely race neutral. Race neutral means that the MPO can likely achieve the overall DBE % through ordinary procurement methods. Therefore, no specific DBE contract goal is applied to this project. Nevertheless, the MPO is committed to supporting the identification and use of DBEs and other small businesses and encourages the consultant to make all reasonable efforts</w:t>
      </w:r>
      <w:r w:rsidR="003E7274">
        <w:t xml:space="preserve"> to achieve at least a 10% goal. Assistance with locating DBEs and other special services are available at no cost through FDOT’s Equal Opportunity Office DBE Supportive Services suppliers. More information is available by calling 850-414-4750 or visiting: </w:t>
      </w:r>
      <w:hyperlink r:id="rId12" w:history="1">
        <w:r w:rsidR="001E4A71">
          <w:rPr>
            <w:rStyle w:val="Hyperlink"/>
          </w:rPr>
          <w:t>Supportive Services Providers (fdot.gov)</w:t>
        </w:r>
      </w:hyperlink>
    </w:p>
    <w:p w14:paraId="3DDBB192" w14:textId="4F0C9CA7" w:rsidR="003E7274" w:rsidRPr="0026222D" w:rsidRDefault="003E7274" w:rsidP="009C0A14">
      <w:pPr>
        <w:spacing w:line="240" w:lineRule="auto"/>
        <w:jc w:val="both"/>
      </w:pPr>
      <w:r>
        <w:t xml:space="preserve">Consultants must not discriminate </w:t>
      </w:r>
      <w:r w:rsidR="00782738">
        <w:t>based on</w:t>
      </w:r>
      <w:r>
        <w:t xml:space="preserve"> race, color, religion, national origin, age or sex in the award and performance of this contract or in the administration of its DBE program or the requirements of 49 CFR part 26. Consultants must take all necessary and reasonable steps under 49 CFR part 26 to ensure nondiscrimination in the award and administration of this contract. The recipient’s DBE program, as required by 49 CFR part 26 and as approved by FDOT, is incorporated by reference in this contract. Implementation of this program is a legal obligation</w:t>
      </w:r>
      <w:r w:rsidR="00593AD9">
        <w:t xml:space="preserve"> and failure to carry out its terms must be treated as a violation of this contract. Upon notification to the recipient of its failure to carry out its approved program, the FDOT may impose sanctions as provided for under part 26 and may, in appropriate cases, refer the matter for enforcement under 18 U.S.C. 1001 and/or the Program Fraud Civil Remedies Act of 1986 (31 U.S.C. 3801 et seq.). </w:t>
      </w:r>
    </w:p>
    <w:p w14:paraId="5953B8E1" w14:textId="3C96262A" w:rsidR="007E4D01" w:rsidRDefault="007E4D01" w:rsidP="009C0A14">
      <w:pPr>
        <w:pStyle w:val="Heading1"/>
        <w:spacing w:line="240" w:lineRule="auto"/>
      </w:pPr>
      <w:r>
        <w:t>FEDERAL FUNDING REQUIREMENT</w:t>
      </w:r>
    </w:p>
    <w:p w14:paraId="7BE88706" w14:textId="77777777" w:rsidR="007E4D01" w:rsidRPr="00CC57BA" w:rsidRDefault="007E4D01" w:rsidP="009C0A14">
      <w:pPr>
        <w:pStyle w:val="ListParagraph"/>
        <w:numPr>
          <w:ilvl w:val="0"/>
          <w:numId w:val="12"/>
        </w:numPr>
        <w:spacing w:line="240" w:lineRule="auto"/>
        <w:rPr>
          <w:vanish/>
        </w:rPr>
      </w:pPr>
    </w:p>
    <w:p w14:paraId="2290E89E" w14:textId="77777777" w:rsidR="007E4D01" w:rsidRPr="00CC57BA" w:rsidRDefault="007E4D01" w:rsidP="009C0A14">
      <w:pPr>
        <w:pStyle w:val="ListParagraph"/>
        <w:numPr>
          <w:ilvl w:val="0"/>
          <w:numId w:val="12"/>
        </w:numPr>
        <w:spacing w:line="240" w:lineRule="auto"/>
        <w:rPr>
          <w:vanish/>
        </w:rPr>
      </w:pPr>
    </w:p>
    <w:p w14:paraId="2C38BD8E" w14:textId="77777777" w:rsidR="007E4D01" w:rsidRPr="00CC57BA" w:rsidRDefault="007E4D01" w:rsidP="009C0A14">
      <w:pPr>
        <w:pStyle w:val="ListParagraph"/>
        <w:numPr>
          <w:ilvl w:val="0"/>
          <w:numId w:val="12"/>
        </w:numPr>
        <w:spacing w:line="240" w:lineRule="auto"/>
        <w:rPr>
          <w:vanish/>
        </w:rPr>
      </w:pPr>
    </w:p>
    <w:p w14:paraId="17CCC75B" w14:textId="77777777" w:rsidR="007E4D01" w:rsidRPr="00CC57BA" w:rsidRDefault="007E4D01" w:rsidP="009C0A14">
      <w:pPr>
        <w:pStyle w:val="ListParagraph"/>
        <w:numPr>
          <w:ilvl w:val="0"/>
          <w:numId w:val="12"/>
        </w:numPr>
        <w:spacing w:line="240" w:lineRule="auto"/>
        <w:rPr>
          <w:vanish/>
        </w:rPr>
      </w:pPr>
    </w:p>
    <w:p w14:paraId="2608AE93" w14:textId="77777777" w:rsidR="007E4D01" w:rsidRPr="00CC57BA" w:rsidRDefault="007E4D01" w:rsidP="009C0A14">
      <w:pPr>
        <w:pStyle w:val="ListParagraph"/>
        <w:numPr>
          <w:ilvl w:val="0"/>
          <w:numId w:val="12"/>
        </w:numPr>
        <w:spacing w:line="240" w:lineRule="auto"/>
        <w:rPr>
          <w:vanish/>
        </w:rPr>
      </w:pPr>
    </w:p>
    <w:p w14:paraId="361DFFF1" w14:textId="77777777" w:rsidR="007E4D01" w:rsidRPr="00CC57BA" w:rsidRDefault="007E4D01" w:rsidP="009C0A14">
      <w:pPr>
        <w:pStyle w:val="ListParagraph"/>
        <w:numPr>
          <w:ilvl w:val="0"/>
          <w:numId w:val="12"/>
        </w:numPr>
        <w:spacing w:line="240" w:lineRule="auto"/>
        <w:rPr>
          <w:vanish/>
        </w:rPr>
      </w:pPr>
    </w:p>
    <w:p w14:paraId="37F07F6B" w14:textId="77777777" w:rsidR="007E4D01" w:rsidRPr="00CC57BA" w:rsidRDefault="007E4D01" w:rsidP="009C0A14">
      <w:pPr>
        <w:pStyle w:val="ListParagraph"/>
        <w:numPr>
          <w:ilvl w:val="0"/>
          <w:numId w:val="12"/>
        </w:numPr>
        <w:spacing w:line="240" w:lineRule="auto"/>
        <w:rPr>
          <w:vanish/>
        </w:rPr>
      </w:pPr>
    </w:p>
    <w:p w14:paraId="2054EE8F" w14:textId="77777777" w:rsidR="007E4D01" w:rsidRPr="00CC57BA" w:rsidRDefault="007E4D01" w:rsidP="009C0A14">
      <w:pPr>
        <w:pStyle w:val="ListParagraph"/>
        <w:numPr>
          <w:ilvl w:val="0"/>
          <w:numId w:val="12"/>
        </w:numPr>
        <w:spacing w:line="240" w:lineRule="auto"/>
        <w:rPr>
          <w:vanish/>
        </w:rPr>
      </w:pPr>
    </w:p>
    <w:p w14:paraId="7550B0BF" w14:textId="77777777" w:rsidR="007E4D01" w:rsidRDefault="007E4D01" w:rsidP="009C0A14">
      <w:pPr>
        <w:pStyle w:val="ListParagraph"/>
        <w:numPr>
          <w:ilvl w:val="1"/>
          <w:numId w:val="12"/>
        </w:numPr>
        <w:spacing w:line="240" w:lineRule="auto"/>
        <w:ind w:left="432"/>
        <w:contextualSpacing w:val="0"/>
      </w:pPr>
      <w:r w:rsidRPr="00DC42FA">
        <w:t>REQUIRED</w:t>
      </w:r>
      <w:r>
        <w:t xml:space="preserve"> for this project – DUNS Number:  </w:t>
      </w:r>
      <w:sdt>
        <w:sdtPr>
          <w:alias w:val="DUNS NUMBER"/>
          <w:tag w:val="DUNS NUMBER"/>
          <w:id w:val="-1346239281"/>
          <w:placeholder>
            <w:docPart w:val="4B699DFFEDFE4F348D1A082BBCF0E06E"/>
          </w:placeholder>
          <w:showingPlcHdr/>
          <w:text/>
        </w:sdtPr>
        <w:sdtEndPr/>
        <w:sdtContent>
          <w:r w:rsidRPr="00847C6F">
            <w:rPr>
              <w:rStyle w:val="PlaceholderText"/>
            </w:rPr>
            <w:t>Click or tap here to enter text.</w:t>
          </w:r>
        </w:sdtContent>
      </w:sdt>
    </w:p>
    <w:p w14:paraId="3399968F" w14:textId="77777777" w:rsidR="007E4D01" w:rsidRDefault="007E4D01" w:rsidP="009C0A14">
      <w:pPr>
        <w:pStyle w:val="ListParagraph"/>
        <w:numPr>
          <w:ilvl w:val="1"/>
          <w:numId w:val="12"/>
        </w:numPr>
        <w:spacing w:after="80" w:line="240" w:lineRule="auto"/>
        <w:ind w:left="432"/>
      </w:pPr>
      <w:r>
        <w:lastRenderedPageBreak/>
        <w:t>A contract award expected to equal or exceed $25,000 or a contract award at any tier for a federally required audit (irrespective of the contract amount) must not be made to parties listed on the government-wide exclusions in the System for Award Management (SAM), in accordance with the OMB guidelines at 2 C.F.R. part 180. The Excluded Parties List System in SAM contains the names of parties debarred, suspended, or otherwise excluded by agencies, as well as parties declared ineligible under statutory or regulatory authority other than Executive Order</w:t>
      </w:r>
      <w:r w:rsidRPr="000169A1">
        <w:t xml:space="preserve"> </w:t>
      </w:r>
      <w:r>
        <w:t>12549.</w:t>
      </w:r>
    </w:p>
    <w:p w14:paraId="2631B980" w14:textId="77777777" w:rsidR="007E4D01" w:rsidRDefault="007E4D01" w:rsidP="009C0A14">
      <w:pPr>
        <w:spacing w:line="240" w:lineRule="auto"/>
        <w:ind w:left="450"/>
        <w:jc w:val="both"/>
      </w:pPr>
      <w:r>
        <w:t xml:space="preserve">Recipients, contractors, and subcontractors (at any level) that enter into covered transactions are required to verify that the entity (as well as its principals and affiliates) with which they propose to </w:t>
      </w:r>
      <w:proofErr w:type="gramStart"/>
      <w:r>
        <w:t>contract</w:t>
      </w:r>
      <w:proofErr w:type="gramEnd"/>
      <w:r>
        <w:t xml:space="preserve"> or subcontract is not excluded or disqualified. This is done by: (a) checking the SAM exclusions; (b) collecting a certification from that person; or (c) adding a clause or condition to the contract or subcontract.</w:t>
      </w:r>
    </w:p>
    <w:p w14:paraId="5CA63D43" w14:textId="77777777" w:rsidR="007E4D01" w:rsidRDefault="007E4D01" w:rsidP="009C0A14">
      <w:pPr>
        <w:spacing w:line="240" w:lineRule="auto"/>
        <w:ind w:left="450"/>
        <w:rPr>
          <w:sz w:val="22"/>
          <w:szCs w:val="22"/>
        </w:rPr>
      </w:pPr>
      <w:r>
        <w:t xml:space="preserve">Registration or search can be conducted here:  </w:t>
      </w:r>
      <w:hyperlink r:id="rId13" w:history="1">
        <w:r>
          <w:rPr>
            <w:rStyle w:val="Hyperlink"/>
          </w:rPr>
          <w:t>SAM Directory and Registration website</w:t>
        </w:r>
      </w:hyperlink>
    </w:p>
    <w:bookmarkEnd w:id="6"/>
    <w:p w14:paraId="3643A962" w14:textId="6ECF7879" w:rsidR="006A43A0" w:rsidRDefault="006A43A0" w:rsidP="009C0A14">
      <w:pPr>
        <w:pStyle w:val="Heading1"/>
        <w:spacing w:after="40" w:line="240" w:lineRule="auto"/>
        <w:jc w:val="both"/>
      </w:pPr>
      <w:r w:rsidRPr="008C52CC">
        <w:t xml:space="preserve">RECIPROCAL VENDOR PREFERENCE:  </w:t>
      </w:r>
      <w:r w:rsidR="009C0A14">
        <w:rPr>
          <w:b w:val="0"/>
          <w:bCs/>
        </w:rPr>
        <w:t>Does not apply.</w:t>
      </w:r>
    </w:p>
    <w:p w14:paraId="5CC5EDEA" w14:textId="77777777" w:rsidR="006A43A0" w:rsidRPr="008C52CC" w:rsidRDefault="006A43A0" w:rsidP="009C0A14">
      <w:pPr>
        <w:pStyle w:val="Heading1"/>
        <w:spacing w:line="240" w:lineRule="auto"/>
      </w:pPr>
      <w:r w:rsidRPr="008C52CC">
        <w:t>GENERAL VENDOR INFORMATION:</w:t>
      </w:r>
    </w:p>
    <w:p w14:paraId="304517A1" w14:textId="77777777" w:rsidR="006A43A0" w:rsidRDefault="006A43A0" w:rsidP="009C0A14">
      <w:pPr>
        <w:spacing w:after="40" w:line="240" w:lineRule="auto"/>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9C0A14">
      <w:pPr>
        <w:spacing w:after="40" w:line="240" w:lineRule="auto"/>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9C0A14">
      <w:pPr>
        <w:spacing w:after="40" w:line="240" w:lineRule="auto"/>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9C0A14">
      <w:pPr>
        <w:spacing w:after="40" w:line="240" w:lineRule="auto"/>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9C0A14">
      <w:pPr>
        <w:spacing w:after="40" w:line="240" w:lineRule="auto"/>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9C0A14">
      <w:pPr>
        <w:spacing w:after="40" w:line="240" w:lineRule="auto"/>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9C0A14">
      <w:pPr>
        <w:spacing w:line="240" w:lineRule="auto"/>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354EE766" w:rsidR="006A43A0" w:rsidRPr="008E3698" w:rsidRDefault="00293E27" w:rsidP="009C0A14">
      <w:pPr>
        <w:pStyle w:val="Heading1"/>
        <w:spacing w:line="240" w:lineRule="auto"/>
      </w:pPr>
      <w:r>
        <w:t>SUBMITTAL</w:t>
      </w:r>
      <w:r w:rsidR="006A43A0" w:rsidRPr="008E3698">
        <w:t xml:space="preserve"> SIGNATURE:</w:t>
      </w:r>
    </w:p>
    <w:p w14:paraId="136990B5" w14:textId="1D7B4C6F" w:rsidR="00CC51B9" w:rsidRPr="004061A7" w:rsidRDefault="00CC51B9" w:rsidP="009C0A14">
      <w:pPr>
        <w:spacing w:after="40" w:line="240" w:lineRule="auto"/>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9C0A14">
      <w:pPr>
        <w:spacing w:after="40" w:line="240" w:lineRule="auto"/>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9C0A14">
      <w:pPr>
        <w:spacing w:after="40" w:line="240" w:lineRule="auto"/>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9C0A14">
      <w:pPr>
        <w:spacing w:after="40" w:line="240" w:lineRule="auto"/>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9C0A14">
      <w:pPr>
        <w:spacing w:after="80" w:line="240" w:lineRule="auto"/>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9C0A14">
      <w:pPr>
        <w:spacing w:after="40" w:line="240" w:lineRule="auto"/>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9C0A14">
      <w:pPr>
        <w:spacing w:after="40" w:line="240" w:lineRule="auto"/>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9C0A14">
      <w:pPr>
        <w:spacing w:line="240" w:lineRule="auto"/>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9C0A14">
      <w:pPr>
        <w:spacing w:after="40" w:line="240" w:lineRule="auto"/>
        <w:jc w:val="center"/>
        <w:rPr>
          <w:bCs/>
          <w:i/>
          <w:iCs/>
        </w:rPr>
      </w:pPr>
      <w:r w:rsidRPr="0011009F">
        <w:rPr>
          <w:bCs/>
          <w:i/>
          <w:iCs/>
        </w:rPr>
        <w:t>[The remainder of this page is intentionally blank]</w:t>
      </w:r>
    </w:p>
    <w:sectPr w:rsidR="00516573" w:rsidRPr="0011009F" w:rsidSect="0011009F">
      <w:headerReference w:type="default" r:id="rId14"/>
      <w:footerReference w:type="default" r:id="rId15"/>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0922D8A6"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20488">
      <w:rPr>
        <w:b/>
        <w:bCs/>
      </w:rPr>
      <w:t>2</w:t>
    </w:r>
    <w:r w:rsidRPr="00CB67D2">
      <w:rPr>
        <w:b/>
        <w:bCs/>
      </w:rPr>
      <w:t>-</w:t>
    </w:r>
    <w:r w:rsidR="000841C6">
      <w:rPr>
        <w:b/>
        <w:bCs/>
      </w:rPr>
      <w:t>538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80FEEEEE"/>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FJEeFFpWapPiCFOC7zFUb/I/aa3uxswnmZQX5WLr0Jzdud0ByIxUdYBckyk/+T97JZdNN6hiZO1HeF2Zvy4VQ==" w:salt="npgHueeoVx6hVgCr/XPcJQ=="/>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1C6"/>
    <w:rsid w:val="00084EEA"/>
    <w:rsid w:val="000A67CC"/>
    <w:rsid w:val="000B66A9"/>
    <w:rsid w:val="000F7D62"/>
    <w:rsid w:val="0011009F"/>
    <w:rsid w:val="00111DEF"/>
    <w:rsid w:val="00120488"/>
    <w:rsid w:val="00121EEC"/>
    <w:rsid w:val="00155615"/>
    <w:rsid w:val="001619DB"/>
    <w:rsid w:val="00190AA8"/>
    <w:rsid w:val="0019327C"/>
    <w:rsid w:val="001A2DAA"/>
    <w:rsid w:val="001D6A11"/>
    <w:rsid w:val="001E4A71"/>
    <w:rsid w:val="001E4AFF"/>
    <w:rsid w:val="00203A82"/>
    <w:rsid w:val="00215FE1"/>
    <w:rsid w:val="00235A05"/>
    <w:rsid w:val="00245E0C"/>
    <w:rsid w:val="0026222D"/>
    <w:rsid w:val="00293E27"/>
    <w:rsid w:val="002B051D"/>
    <w:rsid w:val="002C5D95"/>
    <w:rsid w:val="002D200C"/>
    <w:rsid w:val="002D41E2"/>
    <w:rsid w:val="00325896"/>
    <w:rsid w:val="0034050A"/>
    <w:rsid w:val="0034467B"/>
    <w:rsid w:val="0039099D"/>
    <w:rsid w:val="003940DD"/>
    <w:rsid w:val="003A7F6E"/>
    <w:rsid w:val="003B41F1"/>
    <w:rsid w:val="003C46AF"/>
    <w:rsid w:val="003C71B6"/>
    <w:rsid w:val="003E7274"/>
    <w:rsid w:val="00400944"/>
    <w:rsid w:val="004061A7"/>
    <w:rsid w:val="00416CD1"/>
    <w:rsid w:val="004246A0"/>
    <w:rsid w:val="004426EB"/>
    <w:rsid w:val="00475689"/>
    <w:rsid w:val="0051547B"/>
    <w:rsid w:val="00516573"/>
    <w:rsid w:val="00593AD9"/>
    <w:rsid w:val="005A2D03"/>
    <w:rsid w:val="005B492D"/>
    <w:rsid w:val="005B773A"/>
    <w:rsid w:val="005F2D8A"/>
    <w:rsid w:val="00605FBC"/>
    <w:rsid w:val="00613ECD"/>
    <w:rsid w:val="006208D1"/>
    <w:rsid w:val="00643925"/>
    <w:rsid w:val="00655E5C"/>
    <w:rsid w:val="00680606"/>
    <w:rsid w:val="00682208"/>
    <w:rsid w:val="006A43A0"/>
    <w:rsid w:val="006B16D0"/>
    <w:rsid w:val="007136B7"/>
    <w:rsid w:val="00771218"/>
    <w:rsid w:val="00782738"/>
    <w:rsid w:val="007A1BEF"/>
    <w:rsid w:val="007E4D01"/>
    <w:rsid w:val="007F0A3D"/>
    <w:rsid w:val="007F340F"/>
    <w:rsid w:val="00820EC5"/>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3112"/>
    <w:rsid w:val="009844DD"/>
    <w:rsid w:val="009B149D"/>
    <w:rsid w:val="009C0A14"/>
    <w:rsid w:val="009F564E"/>
    <w:rsid w:val="009F7D91"/>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E76D7"/>
    <w:rsid w:val="00BF6F9B"/>
    <w:rsid w:val="00C3250D"/>
    <w:rsid w:val="00C76E25"/>
    <w:rsid w:val="00C86F8C"/>
    <w:rsid w:val="00CB0E84"/>
    <w:rsid w:val="00CB67D2"/>
    <w:rsid w:val="00CC51B9"/>
    <w:rsid w:val="00D06D15"/>
    <w:rsid w:val="00D1065F"/>
    <w:rsid w:val="00D42FC1"/>
    <w:rsid w:val="00D45E80"/>
    <w:rsid w:val="00D90020"/>
    <w:rsid w:val="00D97E99"/>
    <w:rsid w:val="00DD19E6"/>
    <w:rsid w:val="00E56ABB"/>
    <w:rsid w:val="00E60B95"/>
    <w:rsid w:val="00E728C3"/>
    <w:rsid w:val="00E7306E"/>
    <w:rsid w:val="00E8519B"/>
    <w:rsid w:val="00E94101"/>
    <w:rsid w:val="00E95E74"/>
    <w:rsid w:val="00EA6C5F"/>
    <w:rsid w:val="00EA7943"/>
    <w:rsid w:val="00F04555"/>
    <w:rsid w:val="00F112A4"/>
    <w:rsid w:val="00F32AEC"/>
    <w:rsid w:val="00F56D9A"/>
    <w:rsid w:val="00F66F9C"/>
    <w:rsid w:val="00FB59B1"/>
    <w:rsid w:val="00FB67BB"/>
    <w:rsid w:val="00FB6C52"/>
    <w:rsid w:val="00FB7576"/>
    <w:rsid w:val="00FD3D22"/>
    <w:rsid w:val="00FD7B8C"/>
    <w:rsid w:val="00FF3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D97E99"/>
    <w:pPr>
      <w:keepNext/>
      <w:keepLines/>
      <w:numPr>
        <w:numId w:val="1"/>
      </w:numPr>
      <w:spacing w:before="120" w:after="0"/>
      <w:ind w:left="0" w:hanging="45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E9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 w:type="paragraph" w:customStyle="1" w:styleId="indent-1">
    <w:name w:val="indent-1"/>
    <w:basedOn w:val="Normal"/>
    <w:rsid w:val="0026222D"/>
    <w:pPr>
      <w:spacing w:before="100" w:beforeAutospacing="1" w:after="100" w:afterAutospacing="1" w:line="240" w:lineRule="auto"/>
    </w:pPr>
    <w:rPr>
      <w:rFonts w:eastAsia="Times New Roman"/>
    </w:rPr>
  </w:style>
  <w:style w:type="paragraph" w:customStyle="1" w:styleId="indent-2">
    <w:name w:val="indent-2"/>
    <w:basedOn w:val="Normal"/>
    <w:rsid w:val="0026222D"/>
    <w:pPr>
      <w:spacing w:before="100" w:beforeAutospacing="1" w:after="100" w:afterAutospacing="1" w:line="240" w:lineRule="auto"/>
    </w:pPr>
    <w:rPr>
      <w:rFonts w:eastAsia="Times New Roman"/>
    </w:rPr>
  </w:style>
  <w:style w:type="character" w:customStyle="1" w:styleId="paragraph-hierarchy">
    <w:name w:val="paragraph-hierarchy"/>
    <w:basedOn w:val="DefaultParagraphFont"/>
    <w:rsid w:val="0026222D"/>
  </w:style>
  <w:style w:type="character" w:customStyle="1" w:styleId="paren">
    <w:name w:val="paren"/>
    <w:basedOn w:val="DefaultParagraphFont"/>
    <w:rsid w:val="00262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 w:id="1874800772">
      <w:bodyDiv w:val="1"/>
      <w:marLeft w:val="0"/>
      <w:marRight w:val="0"/>
      <w:marTop w:val="0"/>
      <w:marBottom w:val="0"/>
      <w:divBdr>
        <w:top w:val="none" w:sz="0" w:space="0" w:color="auto"/>
        <w:left w:val="none" w:sz="0" w:space="0" w:color="auto"/>
        <w:bottom w:val="none" w:sz="0" w:space="0" w:color="auto"/>
        <w:right w:val="none" w:sz="0" w:space="0" w:color="auto"/>
      </w:divBdr>
      <w:divsChild>
        <w:div w:id="1309750679">
          <w:marLeft w:val="0"/>
          <w:marRight w:val="0"/>
          <w:marTop w:val="0"/>
          <w:marBottom w:val="0"/>
          <w:divBdr>
            <w:top w:val="none" w:sz="0" w:space="0" w:color="auto"/>
            <w:left w:val="none" w:sz="0" w:space="0" w:color="auto"/>
            <w:bottom w:val="none" w:sz="0" w:space="0" w:color="auto"/>
            <w:right w:val="none" w:sz="0" w:space="0" w:color="auto"/>
          </w:divBdr>
        </w:div>
        <w:div w:id="113331819">
          <w:marLeft w:val="0"/>
          <w:marRight w:val="0"/>
          <w:marTop w:val="0"/>
          <w:marBottom w:val="0"/>
          <w:divBdr>
            <w:top w:val="none" w:sz="0" w:space="0" w:color="auto"/>
            <w:left w:val="none" w:sz="0" w:space="0" w:color="auto"/>
            <w:bottom w:val="none" w:sz="0" w:space="0" w:color="auto"/>
            <w:right w:val="none" w:sz="0" w:space="0" w:color="auto"/>
          </w:divBdr>
        </w:div>
        <w:div w:id="54085304">
          <w:marLeft w:val="0"/>
          <w:marRight w:val="0"/>
          <w:marTop w:val="0"/>
          <w:marBottom w:val="0"/>
          <w:divBdr>
            <w:top w:val="none" w:sz="0" w:space="0" w:color="auto"/>
            <w:left w:val="none" w:sz="0" w:space="0" w:color="auto"/>
            <w:bottom w:val="none" w:sz="0" w:space="0" w:color="auto"/>
            <w:right w:val="none" w:sz="0" w:space="0" w:color="auto"/>
          </w:divBdr>
        </w:div>
        <w:div w:id="673805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m.directory/?gclid=EAIaIQobChMIh7fK0LzX9AIVZv_jBx0OxwJZEAAYAiAAEgIKLvD_Bw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dot.gov/equalopportunity/serviceproviders.sht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4B699DFFEDFE4F348D1A082BBCF0E06E"/>
        <w:category>
          <w:name w:val="General"/>
          <w:gallery w:val="placeholder"/>
        </w:category>
        <w:types>
          <w:type w:val="bbPlcHdr"/>
        </w:types>
        <w:behaviors>
          <w:behavior w:val="content"/>
        </w:behaviors>
        <w:guid w:val="{A9B042F3-31F9-47DD-A227-0C403585CD4B}"/>
      </w:docPartPr>
      <w:docPartBody>
        <w:p w:rsidR="003B04C4" w:rsidRDefault="00030FF1" w:rsidP="00030FF1">
          <w:pPr>
            <w:pStyle w:val="4B699DFFEDFE4F348D1A082BBCF0E06E"/>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1936B5"/>
    <w:rsid w:val="003B04C4"/>
    <w:rsid w:val="004844B8"/>
    <w:rsid w:val="0052448B"/>
    <w:rsid w:val="00524D7E"/>
    <w:rsid w:val="0074586F"/>
    <w:rsid w:val="007834B1"/>
    <w:rsid w:val="00833BF2"/>
    <w:rsid w:val="00835546"/>
    <w:rsid w:val="008A232A"/>
    <w:rsid w:val="009E7C4B"/>
    <w:rsid w:val="00A155E2"/>
    <w:rsid w:val="00A46A31"/>
    <w:rsid w:val="00BC5A7B"/>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FF1"/>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4B699DFFEDFE4F348D1A082BBCF0E06E">
    <w:name w:val="4B699DFFEDFE4F348D1A082BBCF0E06E"/>
    <w:rsid w:val="00030F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2.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3.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4</cp:revision>
  <dcterms:created xsi:type="dcterms:W3CDTF">2022-06-27T15:31:00Z</dcterms:created>
  <dcterms:modified xsi:type="dcterms:W3CDTF">2022-09-02T18:18:00Z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