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511515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C00E65">
        <w:rPr>
          <w:bCs/>
          <w:szCs w:val="24"/>
        </w:rPr>
        <w:t>Pre-Cast Concrete Restrooms at County Parks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00E65">
        <w:rPr>
          <w:szCs w:val="24"/>
        </w:rPr>
        <w:t>07/30</w:t>
      </w:r>
      <w:r w:rsidR="00C3031B">
        <w:rPr>
          <w:szCs w:val="24"/>
        </w:rPr>
        <w:t>/202</w:t>
      </w:r>
      <w:r w:rsidR="00C00E65">
        <w:rPr>
          <w:szCs w:val="24"/>
        </w:rPr>
        <w:t>1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C4E3543" w:rsidR="00EA1F05" w:rsidRPr="00EA1F05" w:rsidRDefault="00C00E65" w:rsidP="00EA1F05">
      <w:pPr>
        <w:pBdr>
          <w:bottom w:val="single" w:sz="6" w:space="1" w:color="auto"/>
        </w:pBdr>
        <w:spacing w:after="120"/>
      </w:pPr>
      <w:r>
        <w:t>This solicitation no longer requires a mandatory pre-bid conference. The pre-bid conferences for August 17, 2021 and August 21, 2021 are hereby cancelled.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854D" w14:textId="51947B5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C00E65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21-0</w:t>
    </w:r>
    <w:r w:rsidR="00C00E65">
      <w:rPr>
        <w:b/>
        <w:bCs/>
      </w:rPr>
      <w:t>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GRWshac2nexDXGbbuCkHfXGhnzHrsdZGdD7H4AirJflaFnRp1HLgd+I/Mmtm0KirsbV4Q+TFRrpIdIOiW3wZA==" w:salt="VGH9rhgiTp5POoiI4iTG6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4F17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0E65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William Ponko</cp:lastModifiedBy>
  <cp:revision>3</cp:revision>
  <cp:lastPrinted>2020-04-01T15:04:00Z</cp:lastPrinted>
  <dcterms:created xsi:type="dcterms:W3CDTF">2021-07-30T18:16:00Z</dcterms:created>
  <dcterms:modified xsi:type="dcterms:W3CDTF">2021-07-30T18:16:00Z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